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323B" w14:textId="4F89BEE1" w:rsidR="002922FD" w:rsidRPr="002922FD" w:rsidRDefault="002922FD" w:rsidP="002922FD">
      <w:pPr>
        <w:spacing w:after="0" w:line="240" w:lineRule="auto"/>
        <w:jc w:val="right"/>
        <w:rPr>
          <w:rFonts w:ascii="Times New Roman" w:eastAsia="Times New Roman" w:hAnsi="Times New Roman"/>
          <w:bCs/>
          <w:color w:val="000000"/>
          <w:sz w:val="16"/>
          <w:szCs w:val="16"/>
          <w:lang w:eastAsia="ru-RU"/>
        </w:rPr>
      </w:pPr>
      <w:r w:rsidRPr="002922FD">
        <w:rPr>
          <w:rFonts w:ascii="Times New Roman" w:eastAsia="Times New Roman" w:hAnsi="Times New Roman"/>
          <w:bCs/>
          <w:color w:val="000000"/>
          <w:sz w:val="16"/>
          <w:szCs w:val="16"/>
          <w:lang w:eastAsia="ru-RU"/>
        </w:rPr>
        <w:t xml:space="preserve">Приложение № </w:t>
      </w:r>
      <w:r w:rsidR="00FA7D0C" w:rsidRPr="00736F1D">
        <w:rPr>
          <w:rFonts w:ascii="Times New Roman" w:eastAsia="Times New Roman" w:hAnsi="Times New Roman"/>
          <w:bCs/>
          <w:color w:val="000000"/>
          <w:sz w:val="16"/>
          <w:szCs w:val="16"/>
          <w:lang w:eastAsia="ru-RU"/>
        </w:rPr>
        <w:t>2</w:t>
      </w:r>
      <w:r w:rsidRPr="002922FD">
        <w:rPr>
          <w:rFonts w:ascii="Times New Roman" w:eastAsia="Times New Roman" w:hAnsi="Times New Roman"/>
          <w:bCs/>
          <w:color w:val="000000"/>
          <w:sz w:val="16"/>
          <w:szCs w:val="16"/>
          <w:lang w:eastAsia="ru-RU"/>
        </w:rPr>
        <w:t xml:space="preserve"> к приказу ГУП КК «Кубаньводкомплекс»</w:t>
      </w:r>
    </w:p>
    <w:p w14:paraId="0DC0E3F8" w14:textId="6A214FCA" w:rsidR="002922FD" w:rsidRDefault="002922FD" w:rsidP="002922FD">
      <w:pPr>
        <w:spacing w:after="0" w:line="240" w:lineRule="auto"/>
        <w:jc w:val="right"/>
        <w:rPr>
          <w:rFonts w:ascii="Times New Roman" w:eastAsia="Times New Roman" w:hAnsi="Times New Roman"/>
          <w:bCs/>
          <w:color w:val="000000"/>
          <w:sz w:val="16"/>
          <w:szCs w:val="16"/>
          <w:lang w:eastAsia="ru-RU"/>
        </w:rPr>
      </w:pPr>
      <w:r w:rsidRPr="002922FD">
        <w:rPr>
          <w:rFonts w:ascii="Times New Roman" w:eastAsia="Times New Roman" w:hAnsi="Times New Roman"/>
          <w:bCs/>
          <w:color w:val="000000"/>
          <w:sz w:val="16"/>
          <w:szCs w:val="16"/>
          <w:lang w:eastAsia="ru-RU"/>
        </w:rPr>
        <w:t>от__________________ №________________</w:t>
      </w:r>
    </w:p>
    <w:p w14:paraId="1AFEF37E" w14:textId="435A7326" w:rsidR="00AB4193" w:rsidRPr="002922FD" w:rsidRDefault="00AB4193" w:rsidP="002922FD">
      <w:pPr>
        <w:spacing w:after="0" w:line="240" w:lineRule="auto"/>
        <w:jc w:val="right"/>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(для УК, ТСЖ, кооператив</w:t>
      </w:r>
      <w:r w:rsidR="00453EED">
        <w:rPr>
          <w:rFonts w:ascii="Times New Roman" w:eastAsia="Times New Roman" w:hAnsi="Times New Roman"/>
          <w:bCs/>
          <w:color w:val="000000"/>
          <w:sz w:val="16"/>
          <w:szCs w:val="16"/>
          <w:lang w:eastAsia="ru-RU"/>
        </w:rPr>
        <w:t>ы</w:t>
      </w:r>
      <w:r>
        <w:rPr>
          <w:rFonts w:ascii="Times New Roman" w:eastAsia="Times New Roman" w:hAnsi="Times New Roman"/>
          <w:bCs/>
          <w:color w:val="000000"/>
          <w:sz w:val="16"/>
          <w:szCs w:val="16"/>
          <w:lang w:eastAsia="ru-RU"/>
        </w:rPr>
        <w:t>)</w:t>
      </w:r>
    </w:p>
    <w:p w14:paraId="2E21573E" w14:textId="1DAC036D" w:rsidR="00682E41" w:rsidRDefault="00682E41" w:rsidP="00682E41">
      <w:pPr>
        <w:shd w:val="clear" w:color="auto" w:fill="FFFFFF"/>
        <w:spacing w:after="0" w:line="240" w:lineRule="auto"/>
        <w:jc w:val="center"/>
        <w:outlineLvl w:val="1"/>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ДОГОВОР №                                          </w:t>
      </w:r>
      <w:r>
        <w:rPr>
          <w:rFonts w:ascii="Times New Roman" w:eastAsia="Times New Roman" w:hAnsi="Times New Roman"/>
          <w:b/>
          <w:color w:val="000000"/>
          <w:sz w:val="24"/>
          <w:szCs w:val="24"/>
          <w:u w:val="single"/>
        </w:rPr>
        <w:br/>
      </w:r>
      <w:r>
        <w:rPr>
          <w:rFonts w:ascii="Times New Roman" w:eastAsia="Times New Roman" w:hAnsi="Times New Roman"/>
          <w:b/>
          <w:color w:val="000000"/>
          <w:sz w:val="24"/>
          <w:szCs w:val="24"/>
        </w:rPr>
        <w:t xml:space="preserve">холодного водоснабжения и водоотведения </w:t>
      </w:r>
    </w:p>
    <w:p w14:paraId="501CBB04" w14:textId="68E6E614" w:rsidR="00682E41"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г. </w:t>
      </w:r>
      <w:r w:rsidR="005C7A48">
        <w:rPr>
          <w:rFonts w:ascii="Times New Roman" w:eastAsia="Times New Roman" w:hAnsi="Times New Roman"/>
          <w:color w:val="000000"/>
          <w:sz w:val="24"/>
          <w:szCs w:val="24"/>
        </w:rPr>
        <w:t>_____</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____» ________ 20</w:t>
      </w:r>
      <w:r w:rsidR="005C7A48">
        <w:rPr>
          <w:rFonts w:ascii="Times New Roman" w:eastAsia="Times New Roman" w:hAnsi="Times New Roman"/>
          <w:color w:val="000000"/>
          <w:sz w:val="24"/>
          <w:szCs w:val="24"/>
        </w:rPr>
        <w:t>2</w:t>
      </w:r>
      <w:r w:rsidR="00CA0D82">
        <w:rPr>
          <w:rFonts w:ascii="Times New Roman" w:eastAsia="Times New Roman" w:hAnsi="Times New Roman"/>
          <w:color w:val="000000"/>
          <w:sz w:val="24"/>
          <w:szCs w:val="24"/>
        </w:rPr>
        <w:t>__</w:t>
      </w:r>
      <w:r>
        <w:rPr>
          <w:rFonts w:ascii="Times New Roman" w:eastAsia="Times New Roman" w:hAnsi="Times New Roman"/>
          <w:color w:val="000000"/>
          <w:sz w:val="24"/>
          <w:szCs w:val="24"/>
        </w:rPr>
        <w:t>г.</w:t>
      </w:r>
    </w:p>
    <w:p w14:paraId="793F6BF4" w14:textId="77777777" w:rsidR="00682E41" w:rsidRDefault="00682E41" w:rsidP="00682E41">
      <w:pPr>
        <w:shd w:val="clear" w:color="auto" w:fill="FFFFFF"/>
        <w:spacing w:after="0" w:line="240" w:lineRule="auto"/>
        <w:jc w:val="both"/>
        <w:rPr>
          <w:b/>
          <w:sz w:val="20"/>
        </w:rPr>
      </w:pPr>
      <w:r>
        <w:rPr>
          <w:b/>
          <w:sz w:val="20"/>
        </w:rPr>
        <w:tab/>
      </w:r>
    </w:p>
    <w:p w14:paraId="111D783D" w14:textId="2024C8F0" w:rsidR="00682E41" w:rsidRPr="00B34741" w:rsidRDefault="00682E41" w:rsidP="00682E41">
      <w:pPr>
        <w:shd w:val="clear" w:color="auto" w:fill="FFFFFF"/>
        <w:spacing w:after="0" w:line="240" w:lineRule="auto"/>
        <w:ind w:firstLine="360"/>
        <w:jc w:val="both"/>
        <w:rPr>
          <w:rFonts w:ascii="Times New Roman" w:eastAsia="Times New Roman" w:hAnsi="Times New Roman"/>
          <w:color w:val="000000"/>
        </w:rPr>
      </w:pPr>
      <w:r>
        <w:rPr>
          <w:rFonts w:ascii="Times New Roman" w:eastAsia="Times New Roman" w:hAnsi="Times New Roman"/>
          <w:color w:val="000000"/>
          <w:sz w:val="20"/>
          <w:szCs w:val="24"/>
        </w:rPr>
        <w:t xml:space="preserve">    </w:t>
      </w:r>
      <w:r w:rsidRPr="00481601">
        <w:rPr>
          <w:rFonts w:ascii="Times New Roman" w:eastAsia="Times New Roman" w:hAnsi="Times New Roman"/>
          <w:color w:val="000000"/>
        </w:rPr>
        <w:t xml:space="preserve">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w:t>
      </w:r>
      <w:r w:rsidR="005C7A48">
        <w:rPr>
          <w:rFonts w:ascii="Times New Roman" w:eastAsia="Times New Roman" w:hAnsi="Times New Roman"/>
          <w:color w:val="000000"/>
        </w:rPr>
        <w:t>_____________</w:t>
      </w:r>
      <w:proofErr w:type="gramStart"/>
      <w:r w:rsidR="005C7A48">
        <w:rPr>
          <w:rFonts w:ascii="Times New Roman" w:eastAsia="Times New Roman" w:hAnsi="Times New Roman"/>
          <w:color w:val="000000"/>
        </w:rPr>
        <w:t>_</w:t>
      </w:r>
      <w:r w:rsidRPr="00B34741">
        <w:rPr>
          <w:rFonts w:ascii="Times New Roman" w:eastAsia="Times New Roman" w:hAnsi="Times New Roman"/>
          <w:color w:val="000000"/>
        </w:rPr>
        <w:t xml:space="preserve">,  </w:t>
      </w:r>
      <w:r w:rsidR="00B34741" w:rsidRPr="00481601">
        <w:rPr>
          <w:rFonts w:ascii="Times New Roman" w:eastAsia="Times New Roman" w:hAnsi="Times New Roman"/>
          <w:color w:val="000000"/>
        </w:rPr>
        <w:t>действующего</w:t>
      </w:r>
      <w:proofErr w:type="gramEnd"/>
      <w:r w:rsidR="00B34741" w:rsidRPr="00481601">
        <w:rPr>
          <w:rFonts w:ascii="Times New Roman" w:eastAsia="Times New Roman" w:hAnsi="Times New Roman"/>
          <w:color w:val="000000"/>
        </w:rPr>
        <w:t xml:space="preserve"> на основании</w:t>
      </w:r>
      <w:r w:rsidR="005C7A48">
        <w:rPr>
          <w:rFonts w:ascii="Times New Roman" w:eastAsia="Times New Roman" w:hAnsi="Times New Roman"/>
          <w:color w:val="000000"/>
        </w:rPr>
        <w:t>_____________</w:t>
      </w:r>
      <w:r w:rsidRPr="00B34741">
        <w:rPr>
          <w:rFonts w:ascii="Times New Roman" w:eastAsia="Times New Roman" w:hAnsi="Times New Roman"/>
          <w:color w:val="000000"/>
        </w:rPr>
        <w:t xml:space="preserve">, с одной стороны, и </w:t>
      </w:r>
    </w:p>
    <w:p w14:paraId="329A74BB" w14:textId="3AAE570A" w:rsidR="00682E41" w:rsidRPr="00481601" w:rsidRDefault="005C7A48" w:rsidP="00682E41">
      <w:pPr>
        <w:shd w:val="clear" w:color="auto" w:fill="FFFFFF"/>
        <w:spacing w:after="0" w:line="240" w:lineRule="auto"/>
        <w:ind w:firstLine="360"/>
        <w:jc w:val="both"/>
        <w:rPr>
          <w:rFonts w:ascii="Times New Roman" w:eastAsia="Times New Roman" w:hAnsi="Times New Roman"/>
          <w:color w:val="000000"/>
        </w:rPr>
      </w:pPr>
      <w:r>
        <w:rPr>
          <w:rFonts w:ascii="Times New Roman" w:eastAsia="Times New Roman" w:hAnsi="Times New Roman"/>
          <w:color w:val="000000"/>
        </w:rPr>
        <w:t>_______________</w:t>
      </w:r>
      <w:r w:rsidR="00682E41" w:rsidRPr="00B34741">
        <w:rPr>
          <w:rFonts w:ascii="Times New Roman" w:eastAsia="Times New Roman" w:hAnsi="Times New Roman"/>
          <w:color w:val="000000"/>
        </w:rPr>
        <w:t>,</w:t>
      </w:r>
      <w:r w:rsidR="00682E41" w:rsidRPr="006551FE">
        <w:rPr>
          <w:rFonts w:ascii="Times New Roman" w:eastAsia="Times New Roman" w:hAnsi="Times New Roman"/>
          <w:color w:val="000000"/>
        </w:rPr>
        <w:t xml:space="preserve"> именуемое в дальнейшем абонентом, в лице </w:t>
      </w:r>
      <w:r>
        <w:rPr>
          <w:rFonts w:ascii="Times New Roman" w:eastAsia="Times New Roman" w:hAnsi="Times New Roman"/>
          <w:color w:val="000000"/>
        </w:rPr>
        <w:t>___________</w:t>
      </w:r>
      <w:r w:rsidR="00682E41">
        <w:rPr>
          <w:rFonts w:ascii="Times New Roman" w:eastAsia="Times New Roman" w:hAnsi="Times New Roman"/>
          <w:color w:val="000000"/>
        </w:rPr>
        <w:t>, действующее</w:t>
      </w:r>
      <w:r w:rsidR="002376E3">
        <w:rPr>
          <w:rFonts w:ascii="Times New Roman" w:eastAsia="Times New Roman" w:hAnsi="Times New Roman"/>
          <w:color w:val="000000"/>
        </w:rPr>
        <w:t xml:space="preserve"> на основании </w:t>
      </w:r>
      <w:r>
        <w:rPr>
          <w:rFonts w:ascii="Times New Roman" w:eastAsia="Times New Roman" w:hAnsi="Times New Roman"/>
          <w:color w:val="000000"/>
        </w:rPr>
        <w:t>__________</w:t>
      </w:r>
      <w:r w:rsidR="00682E41" w:rsidRPr="006551FE">
        <w:rPr>
          <w:rFonts w:ascii="Times New Roman" w:eastAsia="Times New Roman" w:hAnsi="Times New Roman"/>
          <w:color w:val="000000"/>
        </w:rPr>
        <w:t>,</w:t>
      </w:r>
      <w:r w:rsidR="00682E41" w:rsidRPr="00481601">
        <w:rPr>
          <w:rFonts w:ascii="Times New Roman" w:eastAsia="Times New Roman" w:hAnsi="Times New Roman"/>
          <w:color w:val="000000"/>
        </w:rPr>
        <w:t xml:space="preserve"> с другой стороны, именуемые в дальнейшем сторонами, заключили настоящий договор, о нижеследующем:</w:t>
      </w:r>
    </w:p>
    <w:p w14:paraId="59D2AB6B" w14:textId="77777777" w:rsidR="00682E41" w:rsidRPr="00481601" w:rsidRDefault="00682E41" w:rsidP="00682E41">
      <w:pPr>
        <w:pStyle w:val="a7"/>
        <w:numPr>
          <w:ilvl w:val="0"/>
          <w:numId w:val="22"/>
        </w:numPr>
        <w:shd w:val="clear" w:color="auto" w:fill="FFFFFF"/>
        <w:spacing w:after="0" w:line="240" w:lineRule="auto"/>
        <w:ind w:left="360"/>
        <w:jc w:val="center"/>
        <w:rPr>
          <w:rFonts w:ascii="Times New Roman" w:eastAsia="Times New Roman" w:hAnsi="Times New Roman"/>
          <w:b/>
          <w:color w:val="000000"/>
        </w:rPr>
      </w:pPr>
      <w:r w:rsidRPr="00481601">
        <w:rPr>
          <w:rFonts w:ascii="Times New Roman" w:eastAsia="Times New Roman" w:hAnsi="Times New Roman"/>
          <w:b/>
        </w:rPr>
        <w:t>Предмет договора</w:t>
      </w:r>
    </w:p>
    <w:p w14:paraId="02070F93" w14:textId="4D4DF392" w:rsidR="001B2AC5" w:rsidRDefault="00682E41" w:rsidP="001B2AC5">
      <w:pPr>
        <w:spacing w:after="0" w:line="240" w:lineRule="auto"/>
        <w:ind w:firstLine="709"/>
        <w:jc w:val="both"/>
        <w:rPr>
          <w:rFonts w:ascii="Times New Roman" w:eastAsia="Times New Roman" w:hAnsi="Times New Roman"/>
          <w:color w:val="000000"/>
        </w:rPr>
      </w:pPr>
      <w:r w:rsidRPr="00481601">
        <w:rPr>
          <w:rFonts w:ascii="Times New Roman" w:eastAsia="Times New Roman" w:hAnsi="Times New Roman"/>
          <w:color w:val="000000"/>
        </w:rPr>
        <w:t>1. По настоящему договору, организация ВКХ осуществляющая холодное водоснабжение и водоотведение, в целях обеспечения предоставления собственникам и пользователям помещений в многоквартирном доме, обязуется подавать абоненту холодную (питьевую) воду</w:t>
      </w:r>
      <w:r w:rsidRPr="003F26F0">
        <w:rPr>
          <w:rFonts w:ascii="Times New Roman" w:eastAsia="Times New Roman" w:hAnsi="Times New Roman"/>
          <w:color w:val="000000"/>
        </w:rPr>
        <w:t xml:space="preserve"> </w:t>
      </w:r>
      <w:r w:rsidRPr="00481601">
        <w:rPr>
          <w:rFonts w:ascii="Times New Roman" w:eastAsia="Times New Roman" w:hAnsi="Times New Roman"/>
          <w:color w:val="000000"/>
        </w:rPr>
        <w:t xml:space="preserve">установленного качества, потребляемую при </w:t>
      </w:r>
      <w:r w:rsidRPr="006551FE">
        <w:rPr>
          <w:rFonts w:ascii="Times New Roman" w:eastAsia="Times New Roman" w:hAnsi="Times New Roman"/>
          <w:color w:val="000000"/>
        </w:rPr>
        <w:t>содержании общего имущества следующ</w:t>
      </w:r>
      <w:r w:rsidR="00C9263A">
        <w:rPr>
          <w:rFonts w:ascii="Times New Roman" w:eastAsia="Times New Roman" w:hAnsi="Times New Roman"/>
          <w:color w:val="000000"/>
        </w:rPr>
        <w:t>его</w:t>
      </w:r>
      <w:r w:rsidRPr="006551FE">
        <w:rPr>
          <w:rFonts w:ascii="Times New Roman" w:eastAsia="Times New Roman" w:hAnsi="Times New Roman"/>
          <w:color w:val="000000"/>
        </w:rPr>
        <w:t xml:space="preserve"> многоквартирн</w:t>
      </w:r>
      <w:r w:rsidR="00C9263A">
        <w:rPr>
          <w:rFonts w:ascii="Times New Roman" w:eastAsia="Times New Roman" w:hAnsi="Times New Roman"/>
          <w:color w:val="000000"/>
        </w:rPr>
        <w:t>ого</w:t>
      </w:r>
      <w:r w:rsidRPr="006551FE">
        <w:rPr>
          <w:rFonts w:ascii="Times New Roman" w:eastAsia="Times New Roman" w:hAnsi="Times New Roman"/>
          <w:color w:val="000000"/>
        </w:rPr>
        <w:t xml:space="preserve"> дом</w:t>
      </w:r>
      <w:r w:rsidR="00C9263A">
        <w:rPr>
          <w:rFonts w:ascii="Times New Roman" w:eastAsia="Times New Roman" w:hAnsi="Times New Roman"/>
          <w:color w:val="000000"/>
        </w:rPr>
        <w:t>а, находящего</w:t>
      </w:r>
      <w:r w:rsidRPr="006551FE">
        <w:rPr>
          <w:rFonts w:ascii="Times New Roman" w:eastAsia="Times New Roman" w:hAnsi="Times New Roman"/>
          <w:color w:val="000000"/>
        </w:rPr>
        <w:t>ся в управлении абонента и расположенн</w:t>
      </w:r>
      <w:r w:rsidR="00C9263A">
        <w:rPr>
          <w:rFonts w:ascii="Times New Roman" w:eastAsia="Times New Roman" w:hAnsi="Times New Roman"/>
          <w:color w:val="000000"/>
        </w:rPr>
        <w:t>ого по следующе</w:t>
      </w:r>
      <w:r w:rsidRPr="006551FE">
        <w:rPr>
          <w:rFonts w:ascii="Times New Roman" w:eastAsia="Times New Roman" w:hAnsi="Times New Roman"/>
          <w:color w:val="000000"/>
        </w:rPr>
        <w:t>м</w:t>
      </w:r>
      <w:r w:rsidR="00C9263A">
        <w:rPr>
          <w:rFonts w:ascii="Times New Roman" w:eastAsia="Times New Roman" w:hAnsi="Times New Roman"/>
          <w:color w:val="000000"/>
        </w:rPr>
        <w:t>у</w:t>
      </w:r>
      <w:r w:rsidRPr="006551FE">
        <w:rPr>
          <w:rFonts w:ascii="Times New Roman" w:eastAsia="Times New Roman" w:hAnsi="Times New Roman"/>
          <w:color w:val="000000"/>
        </w:rPr>
        <w:t xml:space="preserve"> адрес</w:t>
      </w:r>
      <w:r w:rsidR="00C9263A">
        <w:rPr>
          <w:rFonts w:ascii="Times New Roman" w:eastAsia="Times New Roman" w:hAnsi="Times New Roman"/>
          <w:color w:val="000000"/>
        </w:rPr>
        <w:t>у</w:t>
      </w:r>
      <w:r w:rsidRPr="006551FE">
        <w:rPr>
          <w:rFonts w:ascii="Times New Roman" w:eastAsia="Times New Roman" w:hAnsi="Times New Roman"/>
          <w:color w:val="000000"/>
        </w:rPr>
        <w:t>:</w:t>
      </w:r>
      <w:r w:rsidR="001B2AC5" w:rsidRPr="001B2AC5">
        <w:rPr>
          <w:rFonts w:ascii="Times New Roman" w:eastAsia="Times New Roman" w:hAnsi="Times New Roman"/>
          <w:color w:val="000000"/>
        </w:rPr>
        <w:t xml:space="preserve"> </w:t>
      </w:r>
    </w:p>
    <w:p w14:paraId="63ED3CDD" w14:textId="1CB8B392" w:rsidR="00C9263A" w:rsidRDefault="005C7A48" w:rsidP="00682E41">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______________________________</w:t>
      </w:r>
    </w:p>
    <w:p w14:paraId="4BE23620" w14:textId="77777777" w:rsidR="005C7A48" w:rsidRPr="005C7A48" w:rsidRDefault="005C7A48" w:rsidP="005C7A48">
      <w:pPr>
        <w:spacing w:after="0" w:line="240" w:lineRule="auto"/>
        <w:ind w:firstLine="540"/>
        <w:jc w:val="both"/>
        <w:rPr>
          <w:rFonts w:ascii="Times New Roman" w:eastAsia="Times New Roman" w:hAnsi="Times New Roman"/>
          <w:color w:val="000000"/>
        </w:rPr>
      </w:pPr>
      <w:r w:rsidRPr="005C7A48">
        <w:rPr>
          <w:rFonts w:ascii="Times New Roman" w:eastAsia="Times New Roman" w:hAnsi="Times New Roman"/>
          <w:color w:val="000000"/>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40434929" w14:textId="77777777" w:rsidR="005C7A48" w:rsidRPr="005C7A48" w:rsidRDefault="005C7A48" w:rsidP="005C7A48">
      <w:pPr>
        <w:spacing w:after="0" w:line="240" w:lineRule="auto"/>
        <w:ind w:firstLine="540"/>
        <w:jc w:val="both"/>
        <w:rPr>
          <w:rFonts w:ascii="Times New Roman" w:eastAsia="Times New Roman" w:hAnsi="Times New Roman"/>
          <w:color w:val="000000"/>
        </w:rPr>
      </w:pPr>
      <w:r w:rsidRPr="005C7A48">
        <w:rPr>
          <w:rFonts w:ascii="Times New Roman" w:eastAsia="Times New Roman" w:hAnsi="Times New Roman"/>
          <w:color w:val="000000"/>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092B09D9" w14:textId="77777777" w:rsidR="00682E41" w:rsidRPr="00EA09B5" w:rsidRDefault="00682E41" w:rsidP="00682E41">
      <w:pPr>
        <w:shd w:val="clear" w:color="auto" w:fill="FFFFFF"/>
        <w:spacing w:after="0" w:line="240" w:lineRule="auto"/>
        <w:ind w:firstLine="709"/>
        <w:jc w:val="both"/>
        <w:rPr>
          <w:rFonts w:ascii="Times New Roman" w:eastAsia="Times New Roman" w:hAnsi="Times New Roman"/>
          <w:color w:val="000000"/>
        </w:rPr>
      </w:pPr>
      <w:r w:rsidRPr="00B2336E">
        <w:rPr>
          <w:rFonts w:ascii="Times New Roman" w:eastAsia="Times New Roman" w:hAnsi="Times New Roman"/>
          <w:color w:val="000000"/>
        </w:rPr>
        <w:t xml:space="preserve">Если иное не установлено договором холодного водоснабжения и водоотведения, </w:t>
      </w:r>
      <w:r>
        <w:rPr>
          <w:rFonts w:ascii="Times New Roman" w:eastAsia="Times New Roman" w:hAnsi="Times New Roman"/>
          <w:color w:val="000000"/>
        </w:rPr>
        <w:t>Организация ВКХ</w:t>
      </w:r>
      <w:r w:rsidRPr="00B2336E">
        <w:rPr>
          <w:rFonts w:ascii="Times New Roman" w:eastAsia="Times New Roman" w:hAnsi="Times New Roman"/>
          <w:color w:val="000000"/>
        </w:rPr>
        <w:t xml:space="preserve">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w:t>
      </w:r>
      <w:r w:rsidRPr="00EA09B5">
        <w:rPr>
          <w:rFonts w:ascii="Times New Roman" w:eastAsia="Times New Roman" w:hAnsi="Times New Roman"/>
          <w:color w:val="000000"/>
        </w:rPr>
        <w:t>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Абонент несет ответственность в том числе за действия потребителей, предусмотренные пунктом 35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холодного водоснабжения и водоотведения показателей качества коммунального ресурса и объемов поставляемого коммунального ресурса.</w:t>
      </w:r>
    </w:p>
    <w:p w14:paraId="507FAD93" w14:textId="77777777" w:rsidR="005C7A48" w:rsidRPr="005C7A48" w:rsidRDefault="00682E41" w:rsidP="004357AF">
      <w:pPr>
        <w:spacing w:after="0" w:line="240" w:lineRule="auto"/>
        <w:ind w:firstLine="540"/>
        <w:jc w:val="both"/>
        <w:rPr>
          <w:rFonts w:ascii="Times New Roman" w:eastAsia="Times New Roman" w:hAnsi="Times New Roman"/>
          <w:color w:val="000000"/>
        </w:rPr>
      </w:pPr>
      <w:r w:rsidRPr="00EA09B5">
        <w:rPr>
          <w:rFonts w:ascii="Times New Roman" w:eastAsia="Times New Roman" w:hAnsi="Times New Roman"/>
          <w:color w:val="000000"/>
        </w:rPr>
        <w:t xml:space="preserve">2. Граница раздела </w:t>
      </w:r>
      <w:r w:rsidR="005C7A48" w:rsidRPr="00EA09B5">
        <w:rPr>
          <w:rFonts w:ascii="Times New Roman" w:eastAsia="Times New Roman" w:hAnsi="Times New Roman"/>
          <w:color w:val="000000"/>
        </w:rPr>
        <w:t xml:space="preserve">балансовой принадлежности </w:t>
      </w:r>
      <w:r w:rsidR="005C7A48">
        <w:rPr>
          <w:rFonts w:ascii="Times New Roman" w:eastAsia="Times New Roman" w:hAnsi="Times New Roman"/>
          <w:color w:val="000000"/>
        </w:rPr>
        <w:t xml:space="preserve">и </w:t>
      </w:r>
      <w:r w:rsidRPr="00EA09B5">
        <w:rPr>
          <w:rFonts w:ascii="Times New Roman" w:eastAsia="Times New Roman" w:hAnsi="Times New Roman"/>
          <w:color w:val="000000"/>
        </w:rPr>
        <w:t xml:space="preserve">эксплуатационной ответственности </w:t>
      </w:r>
      <w:r w:rsidR="005C7A48" w:rsidRPr="005C7A48">
        <w:rPr>
          <w:rFonts w:ascii="Times New Roman" w:eastAsia="Times New Roman" w:hAnsi="Times New Roman"/>
          <w:color w:val="000000"/>
        </w:rPr>
        <w:t xml:space="preserve">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w:t>
      </w:r>
      <w:r w:rsidR="005C7A48" w:rsidRPr="004357AF">
        <w:rPr>
          <w:rFonts w:ascii="Times New Roman" w:eastAsia="Times New Roman" w:hAnsi="Times New Roman"/>
          <w:color w:val="000000"/>
        </w:rPr>
        <w:t xml:space="preserve">по </w:t>
      </w:r>
      <w:hyperlink r:id="rId6" w:history="1">
        <w:r w:rsidR="005C7A48" w:rsidRPr="004357AF">
          <w:rPr>
            <w:rFonts w:ascii="Times New Roman" w:eastAsia="Times New Roman" w:hAnsi="Times New Roman"/>
            <w:color w:val="000000"/>
          </w:rPr>
          <w:t>форме</w:t>
        </w:r>
      </w:hyperlink>
      <w:r w:rsidR="005C7A48" w:rsidRPr="004357AF">
        <w:rPr>
          <w:rFonts w:ascii="Times New Roman" w:eastAsia="Times New Roman" w:hAnsi="Times New Roman"/>
          <w:color w:val="000000"/>
        </w:rPr>
        <w:t xml:space="preserve"> согласно приложению N 1.</w:t>
      </w:r>
    </w:p>
    <w:p w14:paraId="61F71DD7" w14:textId="4D32BD2A" w:rsidR="00682E41" w:rsidRPr="00EA09B5" w:rsidRDefault="00682E41" w:rsidP="004357AF">
      <w:pPr>
        <w:shd w:val="clear" w:color="auto" w:fill="FFFFFF"/>
        <w:spacing w:after="0" w:line="240" w:lineRule="auto"/>
        <w:ind w:firstLine="709"/>
        <w:jc w:val="both"/>
        <w:rPr>
          <w:rFonts w:ascii="Times New Roman" w:eastAsia="Times New Roman" w:hAnsi="Times New Roman"/>
          <w:color w:val="000000"/>
        </w:rPr>
      </w:pPr>
      <w:r w:rsidRPr="00EA09B5">
        <w:rPr>
          <w:rFonts w:ascii="Times New Roman" w:eastAsia="Times New Roman" w:hAnsi="Times New Roman"/>
          <w:color w:val="000000"/>
        </w:rPr>
        <w:t>При отсутствии актов, схем о разграничении эксплуатационной ответственности по какому-либо водопроводному вводу или канализационному выпуску границы эксплуатационной ответственности  и балансовой принадлежности по этому вводу (выпуску) будет устанавливаться по границе, определенной в договоре с управляющей компанией (ТСЖ, ТСН) или лицами, владеющими на праве собственности или ином законном основании водопроводными и (или) канализационными сетями.</w:t>
      </w:r>
    </w:p>
    <w:p w14:paraId="6D394443" w14:textId="4DA44722" w:rsidR="005C7A48" w:rsidRPr="002922FD" w:rsidRDefault="00682E41" w:rsidP="005C7A48">
      <w:pPr>
        <w:shd w:val="clear" w:color="auto" w:fill="FFFFFF"/>
        <w:spacing w:after="0" w:line="240" w:lineRule="auto"/>
        <w:ind w:firstLine="709"/>
        <w:jc w:val="both"/>
        <w:rPr>
          <w:rFonts w:ascii="Times New Roman" w:eastAsia="Times New Roman" w:hAnsi="Times New Roman"/>
          <w:color w:val="000000"/>
        </w:rPr>
      </w:pPr>
      <w:r w:rsidRPr="00EA09B5">
        <w:rPr>
          <w:rFonts w:ascii="Times New Roman" w:eastAsia="Times New Roman" w:hAnsi="Times New Roman"/>
          <w:color w:val="000000"/>
        </w:rPr>
        <w:t xml:space="preserve">3. </w:t>
      </w:r>
      <w:bookmarkStart w:id="0" w:name="dst100588"/>
      <w:bookmarkStart w:id="1" w:name="dst100589"/>
      <w:bookmarkStart w:id="2" w:name="dst100590"/>
      <w:bookmarkEnd w:id="0"/>
      <w:bookmarkEnd w:id="1"/>
      <w:bookmarkEnd w:id="2"/>
      <w:r w:rsidR="005C7A48" w:rsidRPr="005C7A48">
        <w:rPr>
          <w:rFonts w:ascii="Times New Roman" w:eastAsia="Times New Roman" w:hAnsi="Times New Roman"/>
          <w:color w:val="000000"/>
        </w:rPr>
        <w:t xml:space="preserve">Акт разграничения балансовой принадлежности и эксплуатационной ответственности, приведенный в </w:t>
      </w:r>
      <w:hyperlink r:id="rId7" w:history="1">
        <w:r w:rsidR="005C7A48" w:rsidRPr="005C7A48">
          <w:rPr>
            <w:rFonts w:ascii="Times New Roman" w:eastAsia="Times New Roman" w:hAnsi="Times New Roman"/>
            <w:color w:val="000000"/>
          </w:rPr>
          <w:t>приложении N 1</w:t>
        </w:r>
      </w:hyperlink>
      <w:r w:rsidR="005C7A48" w:rsidRPr="005C7A48">
        <w:rPr>
          <w:rFonts w:ascii="Times New Roman" w:eastAsia="Times New Roman" w:hAnsi="Times New Roman"/>
          <w:color w:val="000000"/>
        </w:rPr>
        <w:t xml:space="preserve"> к указанному договору, подлежит подписанию при заключении единого договора холодного водоснабжения и водоотведения и является </w:t>
      </w:r>
      <w:r w:rsidR="005C7A48" w:rsidRPr="002922FD">
        <w:rPr>
          <w:rFonts w:ascii="Times New Roman" w:eastAsia="Times New Roman" w:hAnsi="Times New Roman"/>
          <w:color w:val="000000"/>
        </w:rPr>
        <w:t>его неотъемлемой частью.</w:t>
      </w:r>
    </w:p>
    <w:p w14:paraId="6040B864" w14:textId="0202212F" w:rsidR="00682E41" w:rsidRPr="002922FD" w:rsidRDefault="00682E41" w:rsidP="00682E41">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Местом исполнения обязательств по договору является точка на границе эксплуатационной ответственности</w:t>
      </w:r>
      <w:r w:rsidR="003105FC" w:rsidRPr="002922FD">
        <w:rPr>
          <w:rFonts w:ascii="Times New Roman" w:eastAsia="Times New Roman" w:hAnsi="Times New Roman"/>
          <w:color w:val="000000"/>
        </w:rPr>
        <w:t>, согласно схеме, являющейся приложением № 1.1. к настоящему Договору</w:t>
      </w:r>
      <w:r w:rsidRPr="002922FD">
        <w:rPr>
          <w:rFonts w:ascii="Times New Roman" w:eastAsia="Times New Roman" w:hAnsi="Times New Roman"/>
          <w:color w:val="000000"/>
        </w:rPr>
        <w:t>.</w:t>
      </w:r>
    </w:p>
    <w:p w14:paraId="2DEEB4C3" w14:textId="77777777" w:rsidR="00682E41" w:rsidRPr="002922FD" w:rsidRDefault="00682E41" w:rsidP="00682E41">
      <w:pPr>
        <w:shd w:val="clear" w:color="auto" w:fill="FFFFFF"/>
        <w:spacing w:after="0" w:line="240" w:lineRule="auto"/>
        <w:jc w:val="center"/>
        <w:rPr>
          <w:rFonts w:ascii="Times New Roman" w:eastAsia="Times New Roman" w:hAnsi="Times New Roman"/>
          <w:b/>
          <w:color w:val="000000"/>
        </w:rPr>
      </w:pPr>
      <w:r w:rsidRPr="002922FD">
        <w:rPr>
          <w:rFonts w:ascii="Times New Roman" w:eastAsia="Times New Roman" w:hAnsi="Times New Roman"/>
          <w:b/>
          <w:color w:val="000000"/>
        </w:rPr>
        <w:t>II. Сроки и режим подачи холодной воды и водоотведения</w:t>
      </w:r>
    </w:p>
    <w:p w14:paraId="4E1A7203" w14:textId="3122F31E" w:rsidR="00682E41" w:rsidRPr="002922FD" w:rsidRDefault="00682E41" w:rsidP="00682E41">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 xml:space="preserve">4. Датой начала подачи холодной (питьевой) воды и приема сточных вод является </w:t>
      </w:r>
      <w:r w:rsidR="0092001F">
        <w:rPr>
          <w:rFonts w:ascii="Times New Roman" w:eastAsia="Times New Roman" w:hAnsi="Times New Roman"/>
          <w:color w:val="000000"/>
        </w:rPr>
        <w:t>______</w:t>
      </w:r>
      <w:r w:rsidRPr="002922FD">
        <w:rPr>
          <w:rFonts w:ascii="Times New Roman" w:eastAsia="Times New Roman" w:hAnsi="Times New Roman"/>
          <w:color w:val="000000"/>
        </w:rPr>
        <w:t xml:space="preserve"> г.</w:t>
      </w:r>
    </w:p>
    <w:p w14:paraId="6794CC48" w14:textId="1CA2CAB7" w:rsidR="00682E41" w:rsidRPr="002922FD" w:rsidRDefault="00682E41" w:rsidP="00682E41">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 xml:space="preserve">5.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w:t>
      </w:r>
      <w:hyperlink r:id="rId8" w:anchor="p1503" w:tooltip="Ссылка на текущий документ" w:history="1">
        <w:r w:rsidRPr="002922FD">
          <w:rPr>
            <w:rFonts w:ascii="Times New Roman" w:eastAsia="Times New Roman" w:hAnsi="Times New Roman"/>
            <w:color w:val="000000"/>
          </w:rPr>
          <w:t>приложении N 2</w:t>
        </w:r>
        <w:r w:rsidR="005C7A48" w:rsidRPr="002922FD">
          <w:rPr>
            <w:rFonts w:ascii="Times New Roman" w:eastAsia="Times New Roman" w:hAnsi="Times New Roman"/>
            <w:color w:val="000000"/>
          </w:rPr>
          <w:t>.</w:t>
        </w:r>
        <w:r w:rsidRPr="002922FD">
          <w:rPr>
            <w:rFonts w:ascii="Times New Roman" w:eastAsia="Times New Roman" w:hAnsi="Times New Roman"/>
            <w:color w:val="000000"/>
          </w:rPr>
          <w:t xml:space="preserve"> </w:t>
        </w:r>
      </w:hyperlink>
    </w:p>
    <w:p w14:paraId="526DD546" w14:textId="4A719C15" w:rsidR="00682E41" w:rsidRPr="002922FD" w:rsidRDefault="00682E41" w:rsidP="00682E41">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lastRenderedPageBreak/>
        <w:t>6. Сведения о режиме приема сточных вод приведены в </w:t>
      </w:r>
      <w:hyperlink r:id="rId9" w:anchor="p1543" w:tooltip="Ссылка на текущий документ" w:history="1">
        <w:r w:rsidRPr="002922FD">
          <w:rPr>
            <w:rFonts w:ascii="Times New Roman" w:eastAsia="Times New Roman" w:hAnsi="Times New Roman"/>
            <w:color w:val="000000"/>
          </w:rPr>
          <w:t>приложении N 3</w:t>
        </w:r>
      </w:hyperlink>
      <w:r w:rsidRPr="002922FD">
        <w:rPr>
          <w:rFonts w:ascii="Times New Roman" w:eastAsia="Times New Roman" w:hAnsi="Times New Roman"/>
          <w:color w:val="000000"/>
        </w:rPr>
        <w:t xml:space="preserve">. </w:t>
      </w:r>
    </w:p>
    <w:p w14:paraId="5A9BC694" w14:textId="77777777" w:rsidR="00682E41" w:rsidRPr="002922FD" w:rsidRDefault="00682E41" w:rsidP="00682E41">
      <w:pPr>
        <w:shd w:val="clear" w:color="auto" w:fill="FFFFFF"/>
        <w:spacing w:after="0" w:line="240" w:lineRule="auto"/>
        <w:ind w:firstLine="709"/>
        <w:jc w:val="center"/>
        <w:rPr>
          <w:rFonts w:ascii="Times New Roman" w:eastAsia="Times New Roman" w:hAnsi="Times New Roman"/>
          <w:b/>
          <w:color w:val="000000"/>
        </w:rPr>
      </w:pPr>
    </w:p>
    <w:p w14:paraId="251E080A" w14:textId="77777777" w:rsidR="00682E41" w:rsidRPr="002922FD" w:rsidRDefault="00682E41" w:rsidP="00682E41">
      <w:pPr>
        <w:shd w:val="clear" w:color="auto" w:fill="FFFFFF"/>
        <w:spacing w:after="0" w:line="240" w:lineRule="auto"/>
        <w:jc w:val="center"/>
        <w:rPr>
          <w:rFonts w:ascii="Times New Roman" w:eastAsia="Times New Roman" w:hAnsi="Times New Roman"/>
          <w:b/>
          <w:color w:val="000000"/>
        </w:rPr>
      </w:pPr>
      <w:r w:rsidRPr="002922FD">
        <w:rPr>
          <w:rFonts w:ascii="Times New Roman" w:eastAsia="Times New Roman" w:hAnsi="Times New Roman"/>
          <w:b/>
          <w:color w:val="000000"/>
        </w:rPr>
        <w:t>III. Тарифы, сроки и порядок оплаты по договору</w:t>
      </w:r>
    </w:p>
    <w:p w14:paraId="0C272D2B" w14:textId="77777777" w:rsidR="00682E41" w:rsidRPr="002922FD" w:rsidRDefault="00682E41" w:rsidP="00682E41">
      <w:pPr>
        <w:shd w:val="clear" w:color="auto" w:fill="FFFFFF"/>
        <w:spacing w:after="0" w:line="240" w:lineRule="auto"/>
        <w:jc w:val="center"/>
        <w:rPr>
          <w:rFonts w:ascii="Times New Roman" w:eastAsia="Times New Roman" w:hAnsi="Times New Roman"/>
          <w:b/>
          <w:color w:val="000000"/>
        </w:rPr>
      </w:pPr>
    </w:p>
    <w:p w14:paraId="55FC93AD" w14:textId="77777777" w:rsidR="00682E41" w:rsidRPr="002922FD" w:rsidRDefault="00682E41" w:rsidP="00682E41">
      <w:pPr>
        <w:shd w:val="clear" w:color="auto" w:fill="FFFFFF"/>
        <w:spacing w:after="0" w:line="240" w:lineRule="auto"/>
        <w:ind w:firstLine="709"/>
        <w:jc w:val="both"/>
        <w:rPr>
          <w:rFonts w:ascii="Times New Roman" w:eastAsia="Times New Roman" w:hAnsi="Times New Roman"/>
        </w:rPr>
      </w:pPr>
      <w:r w:rsidRPr="002922FD">
        <w:rPr>
          <w:rFonts w:ascii="Times New Roman" w:eastAsia="Times New Roman" w:hAnsi="Times New Roman"/>
          <w:color w:val="000000"/>
        </w:rPr>
        <w:t>7</w:t>
      </w:r>
      <w:r w:rsidRPr="002922FD">
        <w:rPr>
          <w:rFonts w:ascii="Times New Roman" w:eastAsia="Times New Roman" w:hAnsi="Times New Roman"/>
        </w:rPr>
        <w:t xml:space="preserve">. Оплата по настоящему договору осуществляется Абонентом по тарифам на питьевую воду (питьевое водоснабжение) и тарифам на водоотведение, устанавливаемым в соответствии с законодательством Российской Федерации о государственном регулировании цен (тарифов). </w:t>
      </w:r>
    </w:p>
    <w:p w14:paraId="55BA3182" w14:textId="3249BD31" w:rsidR="00682E41" w:rsidRPr="002922FD" w:rsidRDefault="00682E41" w:rsidP="00682E41">
      <w:pPr>
        <w:autoSpaceDE w:val="0"/>
        <w:autoSpaceDN w:val="0"/>
        <w:adjustRightInd w:val="0"/>
        <w:spacing w:after="0" w:line="240" w:lineRule="auto"/>
        <w:ind w:firstLine="709"/>
        <w:jc w:val="both"/>
        <w:rPr>
          <w:rFonts w:ascii="Times New Roman" w:hAnsi="Times New Roman"/>
        </w:rPr>
      </w:pPr>
      <w:r w:rsidRPr="002922FD">
        <w:rPr>
          <w:rFonts w:ascii="Times New Roman" w:hAnsi="Times New Roman"/>
        </w:rPr>
        <w:t xml:space="preserve">В случае если в период действия настоящего договора вступит в силу нормативный акт, изменяющий размер тарифа на холодную питьевую воду и (или) на водоотведение, стороны с момента вступления в силу такого нормативного акта при осуществлении расчетов по настоящему договору обязаны применять новый порядок определения цен и (или) новую цену. </w:t>
      </w:r>
    </w:p>
    <w:p w14:paraId="578F6715" w14:textId="3915FEF9" w:rsidR="005C7A48" w:rsidRPr="002922FD" w:rsidRDefault="005C7A48" w:rsidP="005C7A48">
      <w:pPr>
        <w:autoSpaceDE w:val="0"/>
        <w:autoSpaceDN w:val="0"/>
        <w:adjustRightInd w:val="0"/>
        <w:spacing w:after="0" w:line="240" w:lineRule="auto"/>
        <w:ind w:firstLine="709"/>
        <w:jc w:val="both"/>
        <w:rPr>
          <w:rFonts w:ascii="Times New Roman" w:hAnsi="Times New Roman"/>
        </w:rPr>
      </w:pPr>
      <w:r w:rsidRPr="002922FD">
        <w:rPr>
          <w:rFonts w:ascii="Times New Roman" w:hAnsi="Times New Roman"/>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10" w:history="1">
        <w:r w:rsidRPr="002922FD">
          <w:rPr>
            <w:rFonts w:ascii="Times New Roman" w:hAnsi="Times New Roman"/>
          </w:rPr>
          <w:t>законом</w:t>
        </w:r>
      </w:hyperlink>
      <w:r w:rsidRPr="002922FD">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w:t>
      </w:r>
    </w:p>
    <w:p w14:paraId="33727E40" w14:textId="77777777" w:rsidR="005C7A48" w:rsidRPr="002922FD" w:rsidRDefault="005C7A48" w:rsidP="005C7A48">
      <w:pPr>
        <w:autoSpaceDE w:val="0"/>
        <w:autoSpaceDN w:val="0"/>
        <w:adjustRightInd w:val="0"/>
        <w:spacing w:after="0" w:line="240" w:lineRule="auto"/>
        <w:ind w:firstLine="709"/>
        <w:jc w:val="both"/>
        <w:rPr>
          <w:rFonts w:ascii="Times New Roman" w:hAnsi="Times New Roman"/>
        </w:rPr>
      </w:pPr>
      <w:r w:rsidRPr="002922FD">
        <w:rPr>
          <w:rFonts w:ascii="Times New Roman" w:hAnsi="Times New Roman"/>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4A622D20" w14:textId="77777777" w:rsidR="005C7A48" w:rsidRPr="002922FD" w:rsidRDefault="005C7A48" w:rsidP="005C7A48">
      <w:pPr>
        <w:autoSpaceDE w:val="0"/>
        <w:autoSpaceDN w:val="0"/>
        <w:adjustRightInd w:val="0"/>
        <w:spacing w:after="0" w:line="240" w:lineRule="auto"/>
        <w:ind w:firstLine="709"/>
        <w:jc w:val="both"/>
        <w:rPr>
          <w:rFonts w:ascii="Times New Roman" w:hAnsi="Times New Roman"/>
        </w:rPr>
      </w:pPr>
      <w:r w:rsidRPr="002922FD">
        <w:rPr>
          <w:rFonts w:ascii="Times New Roman" w:hAnsi="Times New Roman"/>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3369F03B" w14:textId="77777777" w:rsidR="005C7A48" w:rsidRPr="002922FD" w:rsidRDefault="005C7A48" w:rsidP="005C7A48">
      <w:pPr>
        <w:autoSpaceDE w:val="0"/>
        <w:autoSpaceDN w:val="0"/>
        <w:adjustRightInd w:val="0"/>
        <w:spacing w:after="0" w:line="240" w:lineRule="auto"/>
        <w:ind w:firstLine="709"/>
        <w:jc w:val="both"/>
        <w:rPr>
          <w:rFonts w:ascii="Times New Roman" w:hAnsi="Times New Roman"/>
        </w:rPr>
      </w:pPr>
      <w:r w:rsidRPr="002922FD">
        <w:rPr>
          <w:rFonts w:ascii="Times New Roman" w:hAnsi="Times New Roman"/>
        </w:rPr>
        <w:t>в) идентификационный код закупки _________________.</w:t>
      </w:r>
    </w:p>
    <w:p w14:paraId="06C59A62" w14:textId="2C428B69" w:rsidR="00682E41" w:rsidRPr="00CA0D82" w:rsidRDefault="00682E41" w:rsidP="009E5A84">
      <w:pPr>
        <w:autoSpaceDE w:val="0"/>
        <w:autoSpaceDN w:val="0"/>
        <w:adjustRightInd w:val="0"/>
        <w:spacing w:after="0" w:line="240" w:lineRule="auto"/>
        <w:ind w:firstLine="709"/>
        <w:jc w:val="both"/>
        <w:rPr>
          <w:rFonts w:ascii="Times New Roman" w:eastAsia="Times New Roman" w:hAnsi="Times New Roman"/>
          <w:color w:val="000000"/>
          <w:highlight w:val="yellow"/>
        </w:rPr>
      </w:pPr>
      <w:r w:rsidRPr="009E5A84">
        <w:rPr>
          <w:rFonts w:ascii="Times New Roman" w:hAnsi="Times New Roman"/>
          <w:highlight w:val="yellow"/>
        </w:rPr>
        <w:t xml:space="preserve">8. Абонент </w:t>
      </w:r>
      <w:r w:rsidR="009E5A84" w:rsidRPr="009E5A84">
        <w:rPr>
          <w:rFonts w:ascii="Times New Roman" w:hAnsi="Times New Roman"/>
          <w:highlight w:val="yellow"/>
        </w:rPr>
        <w:t>производит оплату за полученную холодную воду и отв</w:t>
      </w:r>
      <w:r w:rsidR="009E5A84" w:rsidRPr="009E5A84">
        <w:rPr>
          <w:rFonts w:ascii="Times New Roman" w:eastAsia="Times New Roman" w:hAnsi="Times New Roman"/>
          <w:highlight w:val="yellow"/>
        </w:rPr>
        <w:t xml:space="preserve">еденные сточные воды </w:t>
      </w:r>
      <w:r w:rsidR="009E5A84" w:rsidRPr="009E5A84">
        <w:rPr>
          <w:rFonts w:ascii="Times New Roman" w:hAnsi="Times New Roman"/>
          <w:highlight w:val="yellow"/>
        </w:rPr>
        <w:t>путем перечисления денежных средств до 15-го числа месяца, следующего за истекшим расчетным периодом (расчетным месяцем),</w:t>
      </w:r>
      <w:r w:rsidR="009E5A84" w:rsidRPr="009E5A84">
        <w:rPr>
          <w:rFonts w:ascii="Times New Roman" w:hAnsi="Times New Roman"/>
        </w:rPr>
        <w:t xml:space="preserve"> </w:t>
      </w:r>
      <w:r w:rsidRPr="00CA0D82">
        <w:rPr>
          <w:rFonts w:ascii="Times New Roman" w:eastAsia="Times New Roman" w:hAnsi="Times New Roman"/>
          <w:highlight w:val="yellow"/>
        </w:rPr>
        <w:t xml:space="preserve">на основании платёжного документа (счетов), счетов-фактур, актов приемки-передачи выполненных работ (услуг),  выставляемых к оплате организацией ВКХ не позднее 5-го числа месяца, следующего за расчетным месяцем путём направления на электронную почту Абонента и (или) любым другим доступным способом (в том числе </w:t>
      </w:r>
      <w:r w:rsidRPr="00CA0D82">
        <w:rPr>
          <w:rFonts w:ascii="Times New Roman" w:eastAsia="Times New Roman" w:hAnsi="Times New Roman"/>
          <w:highlight w:val="yellow"/>
          <w:lang w:eastAsia="ru-RU"/>
        </w:rPr>
        <w:t xml:space="preserve">почтовое </w:t>
      </w:r>
      <w:r w:rsidRPr="00CA0D82">
        <w:rPr>
          <w:rFonts w:ascii="Times New Roman" w:eastAsia="Times New Roman" w:hAnsi="Times New Roman"/>
          <w:color w:val="000000"/>
          <w:highlight w:val="yellow"/>
          <w:lang w:eastAsia="ru-RU"/>
        </w:rPr>
        <w:t>отправление, телеграмма</w:t>
      </w:r>
      <w:r w:rsidRPr="00CA0D82">
        <w:rPr>
          <w:rFonts w:ascii="Times New Roman" w:eastAsia="Times New Roman" w:hAnsi="Times New Roman"/>
          <w:highlight w:val="yellow"/>
        </w:rPr>
        <w:t xml:space="preserve">, факсом, предоставлением нарочно и т.д.) Датой оплаты считается дата поступления денежных средств на расчетный счет организации ВКХ. </w:t>
      </w:r>
    </w:p>
    <w:p w14:paraId="1E44D52C" w14:textId="414880B5" w:rsidR="00682E41" w:rsidRPr="002922FD" w:rsidRDefault="00682E41" w:rsidP="00682E41">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Расчётный период (</w:t>
      </w:r>
      <w:r w:rsidRPr="002922FD">
        <w:rPr>
          <w:rFonts w:ascii="Times New Roman" w:hAnsi="Times New Roman"/>
          <w:lang w:eastAsia="ru-RU"/>
        </w:rPr>
        <w:t xml:space="preserve">месяц) устанавливается с 00-00 часов местного времени 01 числа расчетного периода (месяца) до 00-00 часов </w:t>
      </w:r>
      <w:r w:rsidRPr="002922FD">
        <w:rPr>
          <w:rFonts w:ascii="Times New Roman" w:eastAsia="Times New Roman" w:hAnsi="Times New Roman"/>
          <w:color w:val="000000"/>
        </w:rPr>
        <w:t xml:space="preserve">местного времени 01 числа периода (месяца), следующего за расчётным. </w:t>
      </w:r>
    </w:p>
    <w:p w14:paraId="7EB79D9C" w14:textId="3E8E025A" w:rsidR="00EA0C0E" w:rsidRPr="002922FD" w:rsidRDefault="00EA0C0E" w:rsidP="00EA0C0E">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8</w:t>
      </w:r>
      <w:r w:rsidR="007750D7" w:rsidRPr="002922FD">
        <w:rPr>
          <w:rFonts w:ascii="Times New Roman" w:eastAsia="Times New Roman" w:hAnsi="Times New Roman"/>
          <w:color w:val="000000"/>
        </w:rPr>
        <w:t xml:space="preserve"> </w:t>
      </w:r>
      <w:r w:rsidRPr="002922FD">
        <w:rPr>
          <w:rFonts w:ascii="Times New Roman" w:eastAsia="Times New Roman" w:hAnsi="Times New Roman"/>
          <w:color w:val="000000"/>
        </w:rPr>
        <w:t>(1). Способом доставки расчетно-платежных документов абоненту является __________________________________________________.</w:t>
      </w:r>
    </w:p>
    <w:p w14:paraId="65265CAF" w14:textId="77777777" w:rsidR="00EA0C0E" w:rsidRPr="002922FD" w:rsidRDefault="00EA0C0E" w:rsidP="00EA0C0E">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11" w:history="1">
        <w:r w:rsidRPr="002922FD">
          <w:rPr>
            <w:rFonts w:ascii="Times New Roman" w:eastAsia="Times New Roman" w:hAnsi="Times New Roman"/>
            <w:color w:val="000000"/>
          </w:rPr>
          <w:t>форме</w:t>
        </w:r>
      </w:hyperlink>
      <w:r w:rsidRPr="002922FD">
        <w:rPr>
          <w:rFonts w:ascii="Times New Roman" w:eastAsia="Times New Roman" w:hAnsi="Times New Roman"/>
          <w:color w:val="000000"/>
        </w:rPr>
        <w:t xml:space="preserve"> согласно приложению N 3(1).</w:t>
      </w:r>
    </w:p>
    <w:p w14:paraId="0BBE9EE3" w14:textId="77777777" w:rsidR="00EA0C0E" w:rsidRPr="002922FD" w:rsidRDefault="00EA0C0E" w:rsidP="00EA0C0E">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 xml:space="preserve">Соглашение об осуществлении электронного документооборота, приведенное в </w:t>
      </w:r>
      <w:hyperlink r:id="rId12" w:history="1">
        <w:r w:rsidRPr="002922FD">
          <w:rPr>
            <w:rFonts w:ascii="Times New Roman" w:eastAsia="Times New Roman" w:hAnsi="Times New Roman"/>
            <w:color w:val="000000"/>
          </w:rPr>
          <w:t>приложении N 3 (1)</w:t>
        </w:r>
      </w:hyperlink>
      <w:r w:rsidRPr="002922FD">
        <w:rPr>
          <w:rFonts w:ascii="Times New Roman" w:eastAsia="Times New Roman" w:hAnsi="Times New Roman"/>
          <w:color w:val="00000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261" w:history="1">
        <w:r w:rsidRPr="002922FD">
          <w:rPr>
            <w:rFonts w:ascii="Times New Roman" w:eastAsia="Times New Roman" w:hAnsi="Times New Roman"/>
            <w:color w:val="000000"/>
          </w:rPr>
          <w:t>абзацем первым</w:t>
        </w:r>
      </w:hyperlink>
      <w:r w:rsidRPr="002922FD">
        <w:rPr>
          <w:rFonts w:ascii="Times New Roman" w:eastAsia="Times New Roman" w:hAnsi="Times New Roman"/>
          <w:color w:val="00000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51B2C64F" w14:textId="4A021DD5" w:rsidR="00682E41" w:rsidRPr="002922FD" w:rsidRDefault="00EA0C0E" w:rsidP="00682E41">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 xml:space="preserve">9. </w:t>
      </w:r>
      <w:r w:rsidR="00682E41" w:rsidRPr="002922FD">
        <w:rPr>
          <w:rFonts w:ascii="Times New Roman" w:eastAsia="Times New Roman" w:hAnsi="Times New Roman"/>
          <w:color w:val="000000"/>
        </w:rPr>
        <w:t xml:space="preserve">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составляет_____________________. Указанный объем подлежит оплате в порядке, предусмотренном </w:t>
      </w:r>
      <w:hyperlink r:id="rId13" w:history="1">
        <w:r w:rsidR="00682E41" w:rsidRPr="002922FD">
          <w:rPr>
            <w:rFonts w:ascii="Times New Roman" w:eastAsia="Times New Roman" w:hAnsi="Times New Roman"/>
            <w:color w:val="000000"/>
          </w:rPr>
          <w:t>пунктом 9</w:t>
        </w:r>
      </w:hyperlink>
      <w:r w:rsidR="00682E41" w:rsidRPr="002922FD">
        <w:rPr>
          <w:rFonts w:ascii="Times New Roman" w:eastAsia="Times New Roman" w:hAnsi="Times New Roman"/>
          <w:color w:val="00000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526EAFEC" w14:textId="1BF9CFCA" w:rsidR="00682E41" w:rsidRPr="002922FD" w:rsidRDefault="00EA0C0E" w:rsidP="00682E41">
      <w:pPr>
        <w:shd w:val="clear" w:color="auto" w:fill="FFFFFF"/>
        <w:spacing w:after="0" w:line="240" w:lineRule="auto"/>
        <w:ind w:firstLine="709"/>
        <w:jc w:val="both"/>
        <w:rPr>
          <w:rFonts w:ascii="Times New Roman" w:eastAsia="Times New Roman" w:hAnsi="Times New Roman"/>
          <w:color w:val="000000"/>
        </w:rPr>
      </w:pPr>
      <w:bookmarkStart w:id="3" w:name="p1261"/>
      <w:bookmarkEnd w:id="3"/>
      <w:r w:rsidRPr="002922FD">
        <w:rPr>
          <w:rFonts w:ascii="Times New Roman" w:eastAsia="Times New Roman" w:hAnsi="Times New Roman"/>
          <w:color w:val="000000"/>
        </w:rPr>
        <w:t>10</w:t>
      </w:r>
      <w:r w:rsidR="00682E41" w:rsidRPr="002922FD">
        <w:rPr>
          <w:rFonts w:ascii="Times New Roman" w:eastAsia="Times New Roman" w:hAnsi="Times New Roman"/>
          <w:color w:val="000000"/>
        </w:rPr>
        <w:t xml:space="preserve">. Сверка расчетов по настоящему договору проводится между организацией ВКХ и абонентом не реже 1 раза </w:t>
      </w:r>
      <w:r w:rsidR="00682E41" w:rsidRPr="009E5A84">
        <w:rPr>
          <w:rFonts w:ascii="Times New Roman" w:eastAsia="Times New Roman" w:hAnsi="Times New Roman"/>
          <w:color w:val="000000"/>
          <w:highlight w:val="yellow"/>
        </w:rPr>
        <w:t xml:space="preserve">в </w:t>
      </w:r>
      <w:r w:rsidR="009E5A84" w:rsidRPr="009E5A84">
        <w:rPr>
          <w:rFonts w:ascii="Times New Roman" w:eastAsia="Times New Roman" w:hAnsi="Times New Roman"/>
          <w:color w:val="000000"/>
          <w:highlight w:val="yellow"/>
        </w:rPr>
        <w:t>квартал</w:t>
      </w:r>
      <w:r w:rsidR="009E5A84">
        <w:rPr>
          <w:rFonts w:ascii="Times New Roman" w:eastAsia="Times New Roman" w:hAnsi="Times New Roman"/>
          <w:color w:val="000000"/>
        </w:rPr>
        <w:t xml:space="preserve"> </w:t>
      </w:r>
      <w:r w:rsidR="00682E41" w:rsidRPr="002922FD">
        <w:rPr>
          <w:rFonts w:ascii="Times New Roman" w:eastAsia="Times New Roman" w:hAnsi="Times New Roman"/>
          <w:color w:val="000000"/>
        </w:rPr>
        <w:t>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w:t>
      </w:r>
      <w:r w:rsidR="00682E41" w:rsidRPr="002922FD">
        <w:rPr>
          <w:rFonts w:ascii="Times New Roman" w:eastAsia="Times New Roman" w:hAnsi="Times New Roman"/>
          <w:lang w:eastAsia="ru-RU"/>
        </w:rPr>
        <w:t xml:space="preserve"> любым доступным способом (почтовое </w:t>
      </w:r>
      <w:r w:rsidR="00682E41" w:rsidRPr="002922FD">
        <w:rPr>
          <w:rFonts w:ascii="Times New Roman" w:eastAsia="Times New Roman" w:hAnsi="Times New Roman"/>
          <w:color w:val="000000"/>
          <w:lang w:eastAsia="ru-RU"/>
        </w:rPr>
        <w:t>отправление, телеграмма, электронная почта: ____________</w:t>
      </w:r>
      <w:r w:rsidR="00682E41" w:rsidRPr="002922FD">
        <w:rPr>
          <w:rFonts w:ascii="Times New Roman" w:eastAsia="Times New Roman" w:hAnsi="Times New Roman"/>
          <w:color w:val="000000"/>
        </w:rPr>
        <w:t>), позволяющая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14:paraId="69DA4CF8" w14:textId="77777777" w:rsidR="00EA0C0E" w:rsidRPr="002922FD" w:rsidRDefault="00EA0C0E" w:rsidP="00EA0C0E">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lastRenderedPageBreak/>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76C7BD60" w14:textId="514456D5" w:rsidR="00EA0C0E" w:rsidRPr="002922FD" w:rsidRDefault="00EA0C0E" w:rsidP="00EA0C0E">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097F9ABA" w14:textId="579F1A6D" w:rsidR="00F2620E" w:rsidRPr="002922FD" w:rsidRDefault="00F2620E" w:rsidP="00F2620E">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11.1. Абонент самостоятельно несет расходы на платежные услуги, оказываемые банками и иными организациями в соответствии с законодательством Российской Федерации, при внесении платы за коммунальные услуги.</w:t>
      </w:r>
    </w:p>
    <w:p w14:paraId="2480DFDC" w14:textId="77777777" w:rsidR="00682E41" w:rsidRPr="002922FD" w:rsidRDefault="00682E41" w:rsidP="00682E41">
      <w:pPr>
        <w:shd w:val="clear" w:color="auto" w:fill="FFFFFF"/>
        <w:spacing w:after="0" w:line="240" w:lineRule="auto"/>
        <w:ind w:firstLine="709"/>
        <w:jc w:val="both"/>
        <w:rPr>
          <w:rFonts w:ascii="Times New Roman" w:eastAsia="Times New Roman" w:hAnsi="Times New Roman"/>
          <w:color w:val="000000"/>
          <w:sz w:val="8"/>
        </w:rPr>
      </w:pPr>
    </w:p>
    <w:p w14:paraId="7F18D369" w14:textId="77777777" w:rsidR="00682E41" w:rsidRPr="002922FD" w:rsidRDefault="00682E41" w:rsidP="00682E41">
      <w:pPr>
        <w:shd w:val="clear" w:color="auto" w:fill="FFFFFF"/>
        <w:spacing w:after="0" w:line="240" w:lineRule="auto"/>
        <w:jc w:val="center"/>
        <w:rPr>
          <w:rFonts w:ascii="Times New Roman" w:eastAsia="Times New Roman" w:hAnsi="Times New Roman"/>
          <w:b/>
          <w:color w:val="000000"/>
        </w:rPr>
      </w:pPr>
      <w:r w:rsidRPr="002922FD">
        <w:rPr>
          <w:rFonts w:ascii="Times New Roman" w:eastAsia="Times New Roman" w:hAnsi="Times New Roman"/>
          <w:b/>
          <w:color w:val="000000"/>
        </w:rPr>
        <w:t>IV. Права и обязанности сторон</w:t>
      </w:r>
    </w:p>
    <w:p w14:paraId="40F11EF3" w14:textId="20413547" w:rsidR="00682E41" w:rsidRPr="002922FD" w:rsidRDefault="00682E41" w:rsidP="00682E41">
      <w:pPr>
        <w:shd w:val="clear" w:color="auto" w:fill="FFFFFF"/>
        <w:spacing w:after="0" w:line="240" w:lineRule="auto"/>
        <w:ind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w:t>
      </w:r>
      <w:r w:rsidRPr="002922FD">
        <w:rPr>
          <w:rFonts w:ascii="Times New Roman" w:hAnsi="Times New Roman"/>
        </w:rPr>
        <w:t xml:space="preserve"> Организация ВКХ </w:t>
      </w:r>
      <w:r w:rsidRPr="002922FD">
        <w:rPr>
          <w:rFonts w:ascii="Times New Roman" w:eastAsia="Times New Roman" w:hAnsi="Times New Roman"/>
          <w:color w:val="000000"/>
        </w:rPr>
        <w:t>обязана:</w:t>
      </w:r>
    </w:p>
    <w:p w14:paraId="7D3D17D5" w14:textId="6E5BE361"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.1.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2BC83221" w14:textId="61E94683"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.2. обеспечивать эксплуатацию водопроводных и канализационных сетей, принадлежащих ей на праве собственности или ином законном основании и находящихся в границах ее эксплуатационной ответственности, согласно требованиям нормативно-технических документов;</w:t>
      </w:r>
    </w:p>
    <w:p w14:paraId="3A37D742" w14:textId="1F6B9FCF"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.3. осуществлять производственный контроль качества питьевой воды и производственный контроль состава и свойств сточных вод;</w:t>
      </w:r>
    </w:p>
    <w:p w14:paraId="0B49CC75" w14:textId="3CAADA70"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.4. соблюдать установленный режим подачи холодной воды и режим приема сточных вод;</w:t>
      </w:r>
    </w:p>
    <w:p w14:paraId="293550F0" w14:textId="437E6DF1"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 xml:space="preserve">.5.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w:t>
      </w:r>
      <w:r w:rsidRPr="002922FD">
        <w:rPr>
          <w:rFonts w:ascii="Times New Roman" w:eastAsia="Times New Roman" w:hAnsi="Times New Roman"/>
          <w:lang w:eastAsia="ru-RU"/>
        </w:rPr>
        <w:t xml:space="preserve">(почтовое </w:t>
      </w:r>
      <w:r w:rsidRPr="002922FD">
        <w:rPr>
          <w:rFonts w:ascii="Times New Roman" w:eastAsia="Times New Roman" w:hAnsi="Times New Roman"/>
          <w:color w:val="000000"/>
          <w:lang w:eastAsia="ru-RU"/>
        </w:rPr>
        <w:t>отправление, телеграмма, электронная почта и т.д.)</w:t>
      </w:r>
      <w:r w:rsidRPr="002922FD">
        <w:rPr>
          <w:rFonts w:ascii="Times New Roman" w:eastAsia="Times New Roman" w:hAnsi="Times New Roman"/>
          <w:color w:val="000000"/>
        </w:rPr>
        <w:t>;</w:t>
      </w:r>
    </w:p>
    <w:p w14:paraId="7D6ED602" w14:textId="69D317E0"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.6.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20150E3A" w14:textId="77861266"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.7.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62CF9884" w14:textId="66B35450"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.8. при участии абонента,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14:paraId="511AEACD" w14:textId="5A8476A7"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.9.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14:paraId="10AE9510" w14:textId="001E7D6F"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.10.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14995172" w14:textId="2D9085CD" w:rsidR="00682E41" w:rsidRPr="002922FD"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.11.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03D831FA" w14:textId="23EF14FF" w:rsidR="00EA0C0E" w:rsidRPr="002922FD" w:rsidRDefault="00682E41" w:rsidP="00EA0C0E">
      <w:pPr>
        <w:pStyle w:val="a7"/>
        <w:shd w:val="clear" w:color="auto" w:fill="FFFFFF"/>
        <w:spacing w:after="0" w:line="240" w:lineRule="auto"/>
        <w:ind w:left="0" w:firstLine="709"/>
        <w:jc w:val="both"/>
        <w:rPr>
          <w:rFonts w:ascii="Times New Roman" w:eastAsia="Times New Roman" w:hAnsi="Times New Roman"/>
          <w:color w:val="000000"/>
        </w:rPr>
      </w:pPr>
      <w:r w:rsidRPr="00D4632E">
        <w:rPr>
          <w:rFonts w:ascii="Times New Roman" w:eastAsia="Times New Roman" w:hAnsi="Times New Roman"/>
          <w:color w:val="000000"/>
          <w:highlight w:val="yellow"/>
        </w:rPr>
        <w:t>1</w:t>
      </w:r>
      <w:r w:rsidR="002922FD" w:rsidRPr="00D4632E">
        <w:rPr>
          <w:rFonts w:ascii="Times New Roman" w:eastAsia="Times New Roman" w:hAnsi="Times New Roman"/>
          <w:color w:val="000000"/>
          <w:highlight w:val="yellow"/>
        </w:rPr>
        <w:t>2</w:t>
      </w:r>
      <w:r w:rsidRPr="00D4632E">
        <w:rPr>
          <w:rFonts w:ascii="Times New Roman" w:eastAsia="Times New Roman" w:hAnsi="Times New Roman"/>
          <w:color w:val="000000"/>
          <w:highlight w:val="yellow"/>
        </w:rPr>
        <w:t xml:space="preserve">.12. </w:t>
      </w:r>
      <w:r w:rsidR="00EA0C0E" w:rsidRPr="00D4632E">
        <w:rPr>
          <w:rFonts w:ascii="Times New Roman" w:eastAsia="Times New Roman" w:hAnsi="Times New Roman"/>
          <w:color w:val="000000"/>
          <w:highlight w:val="yellow"/>
        </w:rPr>
        <w:t>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7445D9CC" w14:textId="3398343D" w:rsidR="000856A6" w:rsidRPr="002922FD" w:rsidRDefault="00682E41" w:rsidP="00682E41">
      <w:pPr>
        <w:pStyle w:val="a7"/>
        <w:shd w:val="clear" w:color="auto" w:fill="FFFFFF"/>
        <w:spacing w:after="0" w:line="240" w:lineRule="auto"/>
        <w:ind w:left="0" w:firstLine="709"/>
        <w:jc w:val="both"/>
        <w:rPr>
          <w:rStyle w:val="blk"/>
          <w:rFonts w:ascii="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 xml:space="preserve">.13. </w:t>
      </w:r>
      <w:r w:rsidR="000856A6" w:rsidRPr="002922FD">
        <w:rPr>
          <w:rStyle w:val="blk"/>
          <w:rFonts w:ascii="Times New Roman" w:hAnsi="Times New Roman"/>
          <w:color w:val="000000"/>
        </w:rPr>
        <w:t>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70CFFDB3" w14:textId="5F8F4F1B" w:rsidR="00682E41" w:rsidRPr="002922FD" w:rsidRDefault="00682E41" w:rsidP="00682E41">
      <w:pPr>
        <w:pStyle w:val="a7"/>
        <w:shd w:val="clear" w:color="auto" w:fill="FFFFFF"/>
        <w:spacing w:after="0" w:line="240" w:lineRule="auto"/>
        <w:ind w:left="0" w:firstLine="709"/>
        <w:jc w:val="both"/>
        <w:rPr>
          <w:rStyle w:val="blk"/>
          <w:rFonts w:ascii="Times New Roman" w:hAnsi="Times New Roman"/>
          <w:color w:val="000000"/>
        </w:rPr>
      </w:pPr>
      <w:r w:rsidRPr="002922FD">
        <w:rPr>
          <w:rFonts w:ascii="Times New Roman" w:eastAsia="Times New Roman" w:hAnsi="Times New Roman"/>
          <w:color w:val="000000"/>
        </w:rPr>
        <w:t>1</w:t>
      </w:r>
      <w:r w:rsidR="002922FD">
        <w:rPr>
          <w:rFonts w:ascii="Times New Roman" w:eastAsia="Times New Roman" w:hAnsi="Times New Roman"/>
          <w:color w:val="000000"/>
        </w:rPr>
        <w:t>2</w:t>
      </w:r>
      <w:r w:rsidRPr="002922FD">
        <w:rPr>
          <w:rFonts w:ascii="Times New Roman" w:eastAsia="Times New Roman" w:hAnsi="Times New Roman"/>
          <w:color w:val="000000"/>
        </w:rPr>
        <w:t>.14.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w:t>
      </w:r>
      <w:r w:rsidRPr="002922FD">
        <w:rPr>
          <w:rFonts w:eastAsia="Times New Roman"/>
        </w:rPr>
        <w:t xml:space="preserve"> в области пожарной безопасности, о</w:t>
      </w:r>
      <w:r w:rsidRPr="002922FD">
        <w:rPr>
          <w:rStyle w:val="blk"/>
          <w:rFonts w:ascii="Times New Roman" w:hAnsi="Times New Roman"/>
          <w:color w:val="000000"/>
        </w:rPr>
        <w:t xml:space="preserve">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bookmarkStart w:id="4" w:name="dst100620"/>
      <w:bookmarkEnd w:id="4"/>
    </w:p>
    <w:p w14:paraId="0C0A0261" w14:textId="3A8BCE0B" w:rsidR="00EA0C0E" w:rsidRPr="002922FD" w:rsidRDefault="00682E41" w:rsidP="00EA0C0E">
      <w:pPr>
        <w:pStyle w:val="a7"/>
        <w:shd w:val="clear" w:color="auto" w:fill="FFFFFF"/>
        <w:spacing w:after="0" w:line="240" w:lineRule="auto"/>
        <w:ind w:left="0" w:firstLine="709"/>
        <w:jc w:val="both"/>
        <w:rPr>
          <w:rStyle w:val="blk"/>
          <w:rFonts w:ascii="Times New Roman" w:hAnsi="Times New Roman"/>
          <w:color w:val="000000"/>
        </w:rPr>
      </w:pPr>
      <w:r w:rsidRPr="002922FD">
        <w:rPr>
          <w:rStyle w:val="blk"/>
          <w:rFonts w:ascii="Times New Roman" w:hAnsi="Times New Roman"/>
          <w:color w:val="000000"/>
        </w:rPr>
        <w:t>1</w:t>
      </w:r>
      <w:r w:rsidR="002922FD">
        <w:rPr>
          <w:rStyle w:val="blk"/>
          <w:rFonts w:ascii="Times New Roman" w:hAnsi="Times New Roman"/>
          <w:color w:val="000000"/>
        </w:rPr>
        <w:t>2</w:t>
      </w:r>
      <w:r w:rsidRPr="002922FD">
        <w:rPr>
          <w:rStyle w:val="blk"/>
          <w:rFonts w:ascii="Times New Roman" w:hAnsi="Times New Roman"/>
          <w:color w:val="000000"/>
        </w:rPr>
        <w:t xml:space="preserve">.15. </w:t>
      </w:r>
      <w:bookmarkStart w:id="5" w:name="dst100621"/>
      <w:bookmarkEnd w:id="5"/>
      <w:r w:rsidRPr="002922FD">
        <w:rPr>
          <w:rStyle w:val="blk"/>
          <w:rFonts w:ascii="Times New Roman" w:hAnsi="Times New Roman"/>
          <w:color w:val="000000"/>
        </w:rPr>
        <w:t xml:space="preserve"> </w:t>
      </w:r>
      <w:r w:rsidR="00EA0C0E" w:rsidRPr="002922FD">
        <w:rPr>
          <w:rStyle w:val="blk"/>
          <w:rFonts w:ascii="Times New Roman" w:hAnsi="Times New Roman"/>
          <w:color w:val="000000"/>
        </w:rPr>
        <w:t xml:space="preserve">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w:t>
      </w:r>
      <w:r w:rsidR="00EA0C0E" w:rsidRPr="002922FD">
        <w:rPr>
          <w:rStyle w:val="blk"/>
          <w:rFonts w:ascii="Times New Roman" w:hAnsi="Times New Roman"/>
          <w:color w:val="000000"/>
        </w:rPr>
        <w:lastRenderedPageBreak/>
        <w:t>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6C6D6495" w14:textId="75E992A3" w:rsidR="00682E41" w:rsidRPr="002922FD" w:rsidRDefault="00682E41" w:rsidP="00682E41">
      <w:pPr>
        <w:pStyle w:val="a7"/>
        <w:shd w:val="clear" w:color="auto" w:fill="FFFFFF"/>
        <w:spacing w:after="0" w:line="240" w:lineRule="auto"/>
        <w:ind w:left="0" w:firstLine="709"/>
        <w:jc w:val="both"/>
        <w:rPr>
          <w:rStyle w:val="blk"/>
          <w:rFonts w:ascii="Times New Roman" w:hAnsi="Times New Roman"/>
          <w:color w:val="000000"/>
        </w:rPr>
      </w:pPr>
      <w:r w:rsidRPr="002922FD">
        <w:rPr>
          <w:rStyle w:val="blk"/>
          <w:rFonts w:ascii="Times New Roman" w:hAnsi="Times New Roman"/>
          <w:color w:val="000000"/>
        </w:rPr>
        <w:t>1</w:t>
      </w:r>
      <w:r w:rsidR="002922FD">
        <w:rPr>
          <w:rStyle w:val="blk"/>
          <w:rFonts w:ascii="Times New Roman" w:hAnsi="Times New Roman"/>
          <w:color w:val="000000"/>
        </w:rPr>
        <w:t>2</w:t>
      </w:r>
      <w:r w:rsidRPr="002922FD">
        <w:rPr>
          <w:rStyle w:val="blk"/>
          <w:rFonts w:ascii="Times New Roman" w:hAnsi="Times New Roman"/>
          <w:color w:val="000000"/>
        </w:rPr>
        <w:t>.1</w:t>
      </w:r>
      <w:r w:rsidR="00EA0C0E" w:rsidRPr="002922FD">
        <w:rPr>
          <w:rStyle w:val="blk"/>
          <w:rFonts w:ascii="Times New Roman" w:hAnsi="Times New Roman"/>
          <w:color w:val="000000"/>
        </w:rPr>
        <w:t>6</w:t>
      </w:r>
      <w:r w:rsidRPr="002922FD">
        <w:rPr>
          <w:rStyle w:val="blk"/>
          <w:rFonts w:ascii="Times New Roman" w:hAnsi="Times New Roman"/>
          <w:color w:val="000000"/>
        </w:rPr>
        <w:t>.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2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r w:rsidR="00EA0C0E" w:rsidRPr="002922FD">
        <w:rPr>
          <w:rStyle w:val="blk"/>
          <w:rFonts w:ascii="Times New Roman" w:hAnsi="Times New Roman"/>
          <w:color w:val="000000"/>
        </w:rPr>
        <w:t>;</w:t>
      </w:r>
    </w:p>
    <w:p w14:paraId="6CE3EA5A" w14:textId="77F1A28C" w:rsidR="00EA0C0E" w:rsidRPr="002922FD" w:rsidRDefault="00EA0C0E" w:rsidP="00EA0C0E">
      <w:pPr>
        <w:pStyle w:val="a7"/>
        <w:shd w:val="clear" w:color="auto" w:fill="FFFFFF"/>
        <w:spacing w:after="0" w:line="240" w:lineRule="auto"/>
        <w:ind w:left="0" w:firstLine="709"/>
        <w:jc w:val="both"/>
        <w:rPr>
          <w:rStyle w:val="blk"/>
          <w:rFonts w:ascii="Times New Roman" w:hAnsi="Times New Roman"/>
          <w:color w:val="000000"/>
        </w:rPr>
      </w:pPr>
      <w:r w:rsidRPr="002922FD">
        <w:rPr>
          <w:rStyle w:val="blk"/>
          <w:rFonts w:ascii="Times New Roman" w:hAnsi="Times New Roman"/>
          <w:color w:val="000000"/>
        </w:rPr>
        <w:t>1</w:t>
      </w:r>
      <w:r w:rsidR="002922FD">
        <w:rPr>
          <w:rStyle w:val="blk"/>
          <w:rFonts w:ascii="Times New Roman" w:hAnsi="Times New Roman"/>
          <w:color w:val="000000"/>
        </w:rPr>
        <w:t>2</w:t>
      </w:r>
      <w:r w:rsidRPr="002922FD">
        <w:rPr>
          <w:rStyle w:val="blk"/>
          <w:rFonts w:ascii="Times New Roman" w:hAnsi="Times New Roman"/>
          <w:color w:val="000000"/>
        </w:rPr>
        <w:t>.17.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BB8A689" w14:textId="7CFA2BC5" w:rsidR="00682E41" w:rsidRPr="00EA09B5" w:rsidRDefault="00682E41" w:rsidP="00682E41">
      <w:pPr>
        <w:pStyle w:val="a7"/>
        <w:shd w:val="clear" w:color="auto" w:fill="FFFFFF"/>
        <w:spacing w:after="0" w:line="240" w:lineRule="auto"/>
        <w:ind w:left="0" w:firstLine="709"/>
        <w:jc w:val="both"/>
        <w:rPr>
          <w:rStyle w:val="blk"/>
          <w:rFonts w:ascii="Times New Roman" w:hAnsi="Times New Roman"/>
          <w:color w:val="000000"/>
        </w:rPr>
      </w:pPr>
      <w:r w:rsidRPr="002922FD">
        <w:rPr>
          <w:rStyle w:val="blk"/>
          <w:rFonts w:ascii="Times New Roman" w:hAnsi="Times New Roman"/>
          <w:color w:val="000000"/>
        </w:rPr>
        <w:t>11.1</w:t>
      </w:r>
      <w:r w:rsidR="00EA0C0E" w:rsidRPr="002922FD">
        <w:rPr>
          <w:rStyle w:val="blk"/>
          <w:rFonts w:ascii="Times New Roman" w:hAnsi="Times New Roman"/>
          <w:color w:val="000000"/>
        </w:rPr>
        <w:t>8</w:t>
      </w:r>
      <w:r w:rsidRPr="002922FD">
        <w:rPr>
          <w:rStyle w:val="blk"/>
          <w:rFonts w:ascii="Times New Roman" w:hAnsi="Times New Roman"/>
          <w:color w:val="000000"/>
        </w:rPr>
        <w:t>. не реже чем один раз в год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сбережению поставляемой воды и повышению энергетической эффективности их использования;</w:t>
      </w:r>
      <w:r w:rsidRPr="00EA09B5">
        <w:rPr>
          <w:rStyle w:val="blk"/>
          <w:rFonts w:ascii="Times New Roman" w:hAnsi="Times New Roman"/>
          <w:color w:val="000000"/>
        </w:rPr>
        <w:t xml:space="preserve"> </w:t>
      </w:r>
    </w:p>
    <w:p w14:paraId="77EB6B1B" w14:textId="27179D30" w:rsidR="00682E41" w:rsidRPr="00EA09B5" w:rsidRDefault="00682E41" w:rsidP="00682E41">
      <w:pPr>
        <w:pStyle w:val="a7"/>
        <w:shd w:val="clear" w:color="auto" w:fill="FFFFFF"/>
        <w:spacing w:after="0" w:line="240" w:lineRule="auto"/>
        <w:ind w:left="0" w:firstLine="709"/>
        <w:jc w:val="both"/>
        <w:rPr>
          <w:rStyle w:val="blk"/>
          <w:rFonts w:ascii="Times New Roman" w:hAnsi="Times New Roman"/>
          <w:color w:val="000000"/>
        </w:rPr>
      </w:pPr>
    </w:p>
    <w:p w14:paraId="1D78D249" w14:textId="707A3E74" w:rsidR="00682E41" w:rsidRPr="002C33AC" w:rsidRDefault="00682E41" w:rsidP="00682E41">
      <w:pPr>
        <w:shd w:val="clear" w:color="auto" w:fill="FFFFFF"/>
        <w:spacing w:after="0" w:line="240" w:lineRule="auto"/>
        <w:ind w:firstLine="709"/>
        <w:jc w:val="both"/>
        <w:rPr>
          <w:rFonts w:ascii="Times New Roman" w:eastAsia="Times New Roman" w:hAnsi="Times New Roman"/>
          <w:b/>
          <w:color w:val="000000"/>
        </w:rPr>
      </w:pPr>
      <w:bookmarkStart w:id="6" w:name="dst100625"/>
      <w:bookmarkStart w:id="7" w:name="dst100627"/>
      <w:bookmarkStart w:id="8" w:name="dst100632"/>
      <w:bookmarkStart w:id="9" w:name="dst100654"/>
      <w:bookmarkEnd w:id="6"/>
      <w:bookmarkEnd w:id="7"/>
      <w:bookmarkEnd w:id="8"/>
      <w:bookmarkEnd w:id="9"/>
      <w:r w:rsidRPr="002C33AC">
        <w:rPr>
          <w:rFonts w:ascii="Times New Roman" w:eastAsia="Times New Roman" w:hAnsi="Times New Roman"/>
          <w:color w:val="000000"/>
        </w:rPr>
        <w:t>1</w:t>
      </w:r>
      <w:r w:rsidR="002922FD">
        <w:rPr>
          <w:rFonts w:ascii="Times New Roman" w:eastAsia="Times New Roman" w:hAnsi="Times New Roman"/>
          <w:color w:val="000000"/>
        </w:rPr>
        <w:t>3</w:t>
      </w:r>
      <w:r w:rsidRPr="002C33AC">
        <w:rPr>
          <w:rFonts w:ascii="Times New Roman" w:eastAsia="Times New Roman" w:hAnsi="Times New Roman"/>
          <w:color w:val="000000"/>
        </w:rPr>
        <w:t xml:space="preserve">. </w:t>
      </w:r>
      <w:r w:rsidRPr="002C33AC">
        <w:rPr>
          <w:rFonts w:ascii="Times New Roman" w:eastAsia="Times New Roman" w:hAnsi="Times New Roman"/>
          <w:b/>
          <w:color w:val="000000"/>
        </w:rPr>
        <w:t>Организация ВКХ вправе:</w:t>
      </w:r>
    </w:p>
    <w:p w14:paraId="7DB530C0" w14:textId="44C19FB8" w:rsidR="00645025" w:rsidRPr="00645025" w:rsidRDefault="00682E41" w:rsidP="00645025">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3</w:t>
      </w:r>
      <w:r>
        <w:rPr>
          <w:rFonts w:ascii="Times New Roman" w:eastAsia="Times New Roman" w:hAnsi="Times New Roman"/>
          <w:color w:val="000000"/>
        </w:rPr>
        <w:t xml:space="preserve">.1. </w:t>
      </w:r>
      <w:r w:rsidR="00645025" w:rsidRPr="00645025">
        <w:rPr>
          <w:rFonts w:ascii="Times New Roman" w:eastAsia="Times New Roman" w:hAnsi="Times New Roman"/>
          <w:color w:val="000000"/>
        </w:rPr>
        <w:t>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7EC1A92D" w14:textId="091EB48D"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3</w:t>
      </w:r>
      <w:r>
        <w:rPr>
          <w:rFonts w:ascii="Times New Roman" w:eastAsia="Times New Roman" w:hAnsi="Times New Roman"/>
          <w:color w:val="000000"/>
        </w:rPr>
        <w:t xml:space="preserve">.2. </w:t>
      </w:r>
      <w:r w:rsidRPr="002C33AC">
        <w:rPr>
          <w:rFonts w:ascii="Times New Roman" w:eastAsia="Times New Roman" w:hAnsi="Times New Roman"/>
          <w:color w:val="000000"/>
        </w:rPr>
        <w:t>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787111A7" w14:textId="1B84613A"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3</w:t>
      </w:r>
      <w:r>
        <w:rPr>
          <w:rFonts w:ascii="Times New Roman" w:eastAsia="Times New Roman" w:hAnsi="Times New Roman"/>
          <w:color w:val="000000"/>
        </w:rPr>
        <w:t xml:space="preserve">.2. </w:t>
      </w:r>
      <w:r w:rsidRPr="002C33AC">
        <w:rPr>
          <w:rFonts w:ascii="Times New Roman" w:eastAsia="Times New Roman" w:hAnsi="Times New Roman"/>
          <w:color w:val="000000"/>
        </w:rPr>
        <w:t xml:space="preserve">временно прекращать или ограничивать </w:t>
      </w:r>
      <w:r w:rsidR="00300F5F" w:rsidRPr="002C33AC">
        <w:rPr>
          <w:rFonts w:ascii="Times New Roman" w:eastAsia="Times New Roman" w:hAnsi="Times New Roman"/>
          <w:color w:val="000000"/>
        </w:rPr>
        <w:t>холодное</w:t>
      </w:r>
      <w:r w:rsidR="00300F5F">
        <w:rPr>
          <w:rFonts w:ascii="Times New Roman" w:eastAsia="Times New Roman" w:hAnsi="Times New Roman"/>
          <w:color w:val="000000"/>
        </w:rPr>
        <w:t xml:space="preserve"> </w:t>
      </w:r>
      <w:r w:rsidR="00300F5F" w:rsidRPr="002C33AC">
        <w:rPr>
          <w:rFonts w:ascii="Times New Roman" w:eastAsia="Times New Roman" w:hAnsi="Times New Roman"/>
          <w:color w:val="000000"/>
        </w:rPr>
        <w:t>водоснабжение</w:t>
      </w:r>
      <w:r w:rsidRPr="002C33AC">
        <w:rPr>
          <w:rFonts w:ascii="Times New Roman" w:eastAsia="Times New Roman" w:hAnsi="Times New Roman"/>
          <w:color w:val="000000"/>
        </w:rPr>
        <w:t xml:space="preserve"> и (или) водоотведение в случаях, предусмотренных законодательством Российской Федерации;</w:t>
      </w:r>
    </w:p>
    <w:p w14:paraId="1F8A646F" w14:textId="589C17DE"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3</w:t>
      </w:r>
      <w:r>
        <w:rPr>
          <w:rFonts w:ascii="Times New Roman" w:eastAsia="Times New Roman" w:hAnsi="Times New Roman"/>
          <w:color w:val="000000"/>
        </w:rPr>
        <w:t xml:space="preserve">.3. </w:t>
      </w:r>
      <w:r w:rsidR="00300F5F" w:rsidRPr="00300F5F">
        <w:rPr>
          <w:rFonts w:ascii="Times New Roman" w:eastAsia="Times New Roman" w:hAnsi="Times New Roman"/>
          <w:color w:val="000000"/>
        </w:rPr>
        <w:t xml:space="preserve">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r:id="rId14" w:history="1">
        <w:r w:rsidR="00300F5F" w:rsidRPr="00300F5F">
          <w:rPr>
            <w:rFonts w:ascii="Times New Roman" w:eastAsia="Times New Roman" w:hAnsi="Times New Roman"/>
            <w:color w:val="000000"/>
          </w:rPr>
          <w:t>разделом VI</w:t>
        </w:r>
      </w:hyperlink>
      <w:r w:rsidR="00300F5F" w:rsidRPr="00300F5F">
        <w:rPr>
          <w:rFonts w:ascii="Times New Roman" w:eastAsia="Times New Roman" w:hAnsi="Times New Roman"/>
          <w:color w:val="000000"/>
        </w:rPr>
        <w:t xml:space="preserve"> настоящего договора;</w:t>
      </w:r>
    </w:p>
    <w:p w14:paraId="5281B6E3" w14:textId="501C1132"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3</w:t>
      </w:r>
      <w:r>
        <w:rPr>
          <w:rFonts w:ascii="Times New Roman" w:eastAsia="Times New Roman" w:hAnsi="Times New Roman"/>
          <w:color w:val="000000"/>
        </w:rPr>
        <w:t xml:space="preserve">.4. </w:t>
      </w:r>
      <w:r w:rsidR="00300F5F" w:rsidRPr="00300F5F">
        <w:rPr>
          <w:rFonts w:ascii="Times New Roman" w:eastAsia="Times New Roman" w:hAnsi="Times New Roman"/>
          <w:color w:val="000000"/>
        </w:rPr>
        <w:t>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4E134920" w14:textId="464AAFB0" w:rsidR="00682E41"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3</w:t>
      </w:r>
      <w:r>
        <w:rPr>
          <w:rFonts w:ascii="Times New Roman" w:eastAsia="Times New Roman" w:hAnsi="Times New Roman"/>
          <w:color w:val="000000"/>
        </w:rPr>
        <w:t xml:space="preserve">.5. </w:t>
      </w:r>
      <w:r w:rsidRPr="002C33AC">
        <w:rPr>
          <w:rFonts w:ascii="Times New Roman" w:eastAsia="Times New Roman" w:hAnsi="Times New Roman"/>
          <w:color w:val="000000"/>
        </w:rPr>
        <w:t>инициировать проведение сверки расчетов по настоящему договору.</w:t>
      </w:r>
    </w:p>
    <w:p w14:paraId="56059EE3" w14:textId="2F55045D" w:rsidR="00300F5F" w:rsidRPr="00300F5F" w:rsidRDefault="00300F5F"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3</w:t>
      </w:r>
      <w:r>
        <w:rPr>
          <w:rFonts w:ascii="Times New Roman" w:eastAsia="Times New Roman" w:hAnsi="Times New Roman"/>
          <w:color w:val="000000"/>
        </w:rPr>
        <w:t>.6. п</w:t>
      </w:r>
      <w:r w:rsidRPr="00300F5F">
        <w:rPr>
          <w:rFonts w:ascii="Times New Roman" w:eastAsia="Times New Roman" w:hAnsi="Times New Roman"/>
          <w:color w:val="000000"/>
        </w:rPr>
        <w:t xml:space="preserve">рекращать подачу холодной воды и (или) отведение сточных вод в случаях и порядке, которые предусмотрены Федеральным </w:t>
      </w:r>
      <w:hyperlink r:id="rId15" w:history="1">
        <w:r w:rsidRPr="00300F5F">
          <w:rPr>
            <w:rFonts w:ascii="Times New Roman" w:eastAsia="Times New Roman" w:hAnsi="Times New Roman"/>
            <w:color w:val="000000"/>
          </w:rPr>
          <w:t>законом</w:t>
        </w:r>
      </w:hyperlink>
      <w:r w:rsidRPr="00300F5F">
        <w:rPr>
          <w:rFonts w:ascii="Times New Roman" w:eastAsia="Times New Roman" w:hAnsi="Times New Roman"/>
          <w:color w:val="000000"/>
        </w:rPr>
        <w:t xml:space="preserve"> "О водоснабжении и водоотведении" и </w:t>
      </w:r>
      <w:hyperlink r:id="rId16" w:history="1">
        <w:r w:rsidRPr="00300F5F">
          <w:rPr>
            <w:rFonts w:ascii="Times New Roman" w:eastAsia="Times New Roman" w:hAnsi="Times New Roman"/>
            <w:color w:val="000000"/>
          </w:rPr>
          <w:t>Правилами</w:t>
        </w:r>
      </w:hyperlink>
      <w:r w:rsidRPr="00300F5F">
        <w:rPr>
          <w:rFonts w:ascii="Times New Roman" w:eastAsia="Times New Roman" w:hAnsi="Times New Roman"/>
          <w:color w:val="000000"/>
        </w:rPr>
        <w:t xml:space="preserve"> холодного водоснабжения и водоотведения</w:t>
      </w:r>
      <w:r>
        <w:rPr>
          <w:rFonts w:ascii="Times New Roman" w:eastAsia="Times New Roman" w:hAnsi="Times New Roman"/>
          <w:color w:val="000000"/>
        </w:rPr>
        <w:t>.</w:t>
      </w:r>
    </w:p>
    <w:p w14:paraId="3F037CC4" w14:textId="77777777" w:rsidR="00300F5F" w:rsidRPr="002C33AC" w:rsidRDefault="00300F5F" w:rsidP="00682E41">
      <w:pPr>
        <w:pStyle w:val="a7"/>
        <w:shd w:val="clear" w:color="auto" w:fill="FFFFFF"/>
        <w:spacing w:after="0" w:line="240" w:lineRule="auto"/>
        <w:ind w:left="0" w:firstLine="709"/>
        <w:jc w:val="both"/>
        <w:rPr>
          <w:rFonts w:ascii="Times New Roman" w:eastAsia="Times New Roman" w:hAnsi="Times New Roman"/>
          <w:color w:val="000000"/>
        </w:rPr>
      </w:pPr>
    </w:p>
    <w:p w14:paraId="121A115E" w14:textId="55590C98" w:rsidR="00682E41" w:rsidRPr="001E657B" w:rsidRDefault="00682E41" w:rsidP="00682E41">
      <w:pPr>
        <w:shd w:val="clear" w:color="auto" w:fill="FFFFFF"/>
        <w:spacing w:after="0" w:line="240" w:lineRule="auto"/>
        <w:ind w:firstLine="709"/>
        <w:jc w:val="both"/>
        <w:rPr>
          <w:rFonts w:ascii="Times New Roman" w:eastAsia="Times New Roman" w:hAnsi="Times New Roman"/>
          <w:b/>
          <w:color w:val="000000"/>
        </w:rPr>
      </w:pPr>
      <w:bookmarkStart w:id="10" w:name="dst100635"/>
      <w:bookmarkStart w:id="11" w:name="dst100636"/>
      <w:bookmarkEnd w:id="10"/>
      <w:bookmarkEnd w:id="11"/>
      <w:r w:rsidRPr="002C33AC">
        <w:rPr>
          <w:rFonts w:ascii="Times New Roman" w:eastAsia="Times New Roman" w:hAnsi="Times New Roman"/>
          <w:color w:val="000000"/>
        </w:rPr>
        <w:t>1</w:t>
      </w:r>
      <w:r w:rsidR="002922FD">
        <w:rPr>
          <w:rFonts w:ascii="Times New Roman" w:eastAsia="Times New Roman" w:hAnsi="Times New Roman"/>
          <w:color w:val="000000"/>
        </w:rPr>
        <w:t>4</w:t>
      </w:r>
      <w:r w:rsidRPr="002C33AC">
        <w:rPr>
          <w:rFonts w:ascii="Times New Roman" w:eastAsia="Times New Roman" w:hAnsi="Times New Roman"/>
          <w:b/>
          <w:color w:val="000000"/>
        </w:rPr>
        <w:t>. Абонент обязан:</w:t>
      </w:r>
    </w:p>
    <w:p w14:paraId="0D190769" w14:textId="74488A28"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 </w:t>
      </w:r>
      <w:r w:rsidRPr="002C33AC">
        <w:rPr>
          <w:rFonts w:ascii="Times New Roman" w:eastAsia="Times New Roman" w:hAnsi="Times New Roman"/>
          <w:color w:val="000000"/>
        </w:rPr>
        <w:t>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4C200E43" w14:textId="0FA00BD4"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.2</w:t>
      </w:r>
      <w:r w:rsidR="00300F5F">
        <w:rPr>
          <w:rFonts w:ascii="Times New Roman" w:eastAsia="Times New Roman" w:hAnsi="Times New Roman"/>
          <w:color w:val="000000"/>
        </w:rPr>
        <w:t>. о</w:t>
      </w:r>
      <w:r w:rsidR="00300F5F" w:rsidRPr="00300F5F">
        <w:rPr>
          <w:rFonts w:ascii="Times New Roman" w:eastAsia="Times New Roman" w:hAnsi="Times New Roman"/>
          <w:color w:val="000000"/>
        </w:rPr>
        <w:t>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2B7EF802" w14:textId="37014162" w:rsidR="00682E41" w:rsidRPr="00EA09B5"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.3. </w:t>
      </w:r>
      <w:r w:rsidRPr="002C33AC">
        <w:rPr>
          <w:rFonts w:ascii="Times New Roman" w:eastAsia="Times New Roman" w:hAnsi="Times New Roman"/>
          <w:color w:val="000000"/>
        </w:rPr>
        <w:t>обеспечивать учет получаемой холодной воды и отводимых сточных вод в порядке, установленном </w:t>
      </w:r>
      <w:hyperlink r:id="rId17" w:anchor="p1198" w:tooltip="Ссылка на текущий документ" w:history="1">
        <w:r w:rsidRPr="00CF3EE1">
          <w:rPr>
            <w:rFonts w:ascii="Times New Roman" w:eastAsia="Times New Roman" w:hAnsi="Times New Roman"/>
            <w:color w:val="000000"/>
          </w:rPr>
          <w:t>разделом V</w:t>
        </w:r>
      </w:hyperlink>
      <w:r w:rsidRPr="002C33AC">
        <w:rPr>
          <w:rFonts w:ascii="Times New Roman" w:eastAsia="Times New Roman" w:hAnsi="Times New Roman"/>
          <w:color w:val="000000"/>
        </w:rPr>
        <w:t> </w:t>
      </w:r>
      <w:r w:rsidRPr="00EA09B5">
        <w:rPr>
          <w:rFonts w:ascii="Times New Roman" w:eastAsia="Times New Roman" w:hAnsi="Times New Roman"/>
          <w:color w:val="000000"/>
        </w:rPr>
        <w:t>настоящего договора, и в соответствии с </w:t>
      </w:r>
      <w:hyperlink r:id="rId18" w:history="1">
        <w:r w:rsidRPr="00EA09B5">
          <w:rPr>
            <w:rFonts w:ascii="Times New Roman" w:eastAsia="Times New Roman" w:hAnsi="Times New Roman"/>
            <w:color w:val="000000"/>
          </w:rPr>
          <w:t>правилами</w:t>
        </w:r>
      </w:hyperlink>
      <w:r w:rsidRPr="00EA09B5">
        <w:rPr>
          <w:rFonts w:ascii="Times New Roman" w:eastAsia="Times New Roman" w:hAnsi="Times New Roman"/>
          <w:color w:val="000000"/>
        </w:rPr>
        <w:t xml:space="preserve"> организации коммерческого учета воды, сточных вод, утверждаемыми Правительством Российской Федерации с 25-го по 30-е число расчетного месяца обеспечивать снятие и передачу показаний приборов учета и (или) иной информации, </w:t>
      </w:r>
      <w:r w:rsidRPr="00EA09B5">
        <w:rPr>
          <w:rFonts w:ascii="Times New Roman" w:eastAsia="Times New Roman" w:hAnsi="Times New Roman"/>
          <w:color w:val="000000"/>
        </w:rPr>
        <w:lastRenderedPageBreak/>
        <w:t>используемых для определения объемов поставляемого по договору холодного водоснабжения и водоотведения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w:t>
      </w:r>
      <w:r w:rsidRPr="00EA09B5">
        <w:rPr>
          <w:rFonts w:ascii="Times New Roman" w:eastAsia="Times New Roman" w:hAnsi="Times New Roman"/>
          <w:color w:val="FF0000"/>
        </w:rPr>
        <w:t>.</w:t>
      </w:r>
      <w:r w:rsidRPr="00EA09B5">
        <w:rPr>
          <w:rFonts w:ascii="Times New Roman" w:eastAsia="Times New Roman" w:hAnsi="Times New Roman"/>
          <w:color w:val="000000"/>
        </w:rPr>
        <w:t xml:space="preserve"> Ежеквартально проводить проверки состояния, факта их наличия или отсутствия и достоверности представленных потребителями сведений о показаниях установленных и введенных в эксплуатацию индивидуальных, общих (квартирных), комнатных приборов учета путем сверки их с показаниями соответствующего прибора учета на момент поверки в соответствии с Правилами предоставления коммунальных услуг. В случае отсутствия установленных и введенных в эксплуатацию индивидуальных, общих (квартирных), комнатных приборов учета или не устранения выявленных нарушений до истечения двух месяцев с момента их выявления совершать действия по оснащению и эксплуатации приборов учета с отнесением понесенных расходов на собственников этих приборов учета в соответствии со ст.13 п.12 Федерального Закона от 23.11.2009г. №261-ФЗ «Об энергосбережении и о повышении энергетической эффективности…». </w:t>
      </w:r>
    </w:p>
    <w:p w14:paraId="40FD3A25" w14:textId="2739A58B" w:rsidR="00682E41" w:rsidRPr="00EA09B5"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sidRPr="00EA09B5">
        <w:rPr>
          <w:rFonts w:ascii="Times New Roman" w:eastAsia="Times New Roman" w:hAnsi="Times New Roman"/>
          <w:color w:val="000000"/>
        </w:rPr>
        <w:t xml:space="preserve">.4. установить приборы учета холодной воды и приборы учета сточных вод в соответствии с требованиями законодательства Российской Федерации) на границах эксплуатационной ответственности Предоставить Организации ВКХ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Организация ВКХ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 </w:t>
      </w:r>
    </w:p>
    <w:p w14:paraId="4DAC79FA" w14:textId="68918234" w:rsidR="00682E41" w:rsidRPr="00EA09B5"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sidRPr="00EA09B5">
        <w:rPr>
          <w:rFonts w:ascii="Times New Roman" w:eastAsia="Times New Roman" w:hAnsi="Times New Roman"/>
          <w:color w:val="000000"/>
        </w:rPr>
        <w:t>1</w:t>
      </w:r>
      <w:r w:rsidR="002922FD">
        <w:rPr>
          <w:rFonts w:ascii="Times New Roman" w:eastAsia="Times New Roman" w:hAnsi="Times New Roman"/>
          <w:color w:val="000000"/>
        </w:rPr>
        <w:t>4</w:t>
      </w:r>
      <w:r w:rsidRPr="00EA09B5">
        <w:rPr>
          <w:rFonts w:ascii="Times New Roman" w:eastAsia="Times New Roman" w:hAnsi="Times New Roman"/>
          <w:color w:val="000000"/>
        </w:rPr>
        <w:t xml:space="preserve">.5. соблюдать установленный настоящим договором режим потребления холодной воды и режим водоотведения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 Перечень мероприятий должен быть доведен до сведения собственников помещений в многоквартирном доме любым доступным способом; </w:t>
      </w:r>
    </w:p>
    <w:p w14:paraId="40D808F7" w14:textId="47CD0B14"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sidRPr="00EA09B5">
        <w:rPr>
          <w:rFonts w:ascii="Times New Roman" w:eastAsia="Times New Roman" w:hAnsi="Times New Roman"/>
          <w:color w:val="000000"/>
        </w:rPr>
        <w:t>1</w:t>
      </w:r>
      <w:r w:rsidR="002922FD">
        <w:rPr>
          <w:rFonts w:ascii="Times New Roman" w:eastAsia="Times New Roman" w:hAnsi="Times New Roman"/>
          <w:color w:val="000000"/>
        </w:rPr>
        <w:t>4</w:t>
      </w:r>
      <w:r w:rsidRPr="00EA09B5">
        <w:rPr>
          <w:rFonts w:ascii="Times New Roman" w:eastAsia="Times New Roman" w:hAnsi="Times New Roman"/>
          <w:color w:val="000000"/>
        </w:rPr>
        <w:t xml:space="preserve">.6. </w:t>
      </w:r>
      <w:r w:rsidR="00300F5F" w:rsidRPr="00300F5F">
        <w:rPr>
          <w:rFonts w:ascii="Times New Roman" w:eastAsia="Times New Roman" w:hAnsi="Times New Roman"/>
          <w:color w:val="000000"/>
        </w:rPr>
        <w:t xml:space="preserve">производить оплату по настоящему договору в порядке, размере и сроки, которые определены в соответствии с </w:t>
      </w:r>
      <w:r w:rsidR="00300F5F" w:rsidRPr="005E1ECA">
        <w:rPr>
          <w:rFonts w:ascii="Times New Roman" w:eastAsia="Times New Roman" w:hAnsi="Times New Roman"/>
          <w:color w:val="000000"/>
        </w:rPr>
        <w:t xml:space="preserve">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r:id="rId19" w:history="1">
        <w:r w:rsidR="00300F5F" w:rsidRPr="005E1ECA">
          <w:rPr>
            <w:rFonts w:ascii="Times New Roman" w:eastAsia="Times New Roman" w:hAnsi="Times New Roman"/>
            <w:color w:val="000000"/>
          </w:rPr>
          <w:t xml:space="preserve">пунктом </w:t>
        </w:r>
        <w:r w:rsidR="005E1ECA" w:rsidRPr="005E1ECA">
          <w:rPr>
            <w:rFonts w:ascii="Times New Roman" w:eastAsia="Times New Roman" w:hAnsi="Times New Roman"/>
            <w:color w:val="000000"/>
          </w:rPr>
          <w:t>5</w:t>
        </w:r>
        <w:r w:rsidR="00300F5F" w:rsidRPr="005E1ECA">
          <w:rPr>
            <w:rFonts w:ascii="Times New Roman" w:eastAsia="Times New Roman" w:hAnsi="Times New Roman"/>
            <w:color w:val="000000"/>
          </w:rPr>
          <w:t>2(1)</w:t>
        </w:r>
      </w:hyperlink>
      <w:r w:rsidR="00300F5F" w:rsidRPr="005E1ECA">
        <w:rPr>
          <w:rFonts w:ascii="Times New Roman" w:eastAsia="Times New Roman" w:hAnsi="Times New Roman"/>
          <w:color w:val="000000"/>
        </w:rPr>
        <w:t xml:space="preserve"> настоящего договора, вносить плату за негативное воздействие на работу централизованной системы водоотведения и за нарушение</w:t>
      </w:r>
      <w:r w:rsidR="00D4632E">
        <w:rPr>
          <w:rFonts w:ascii="Times New Roman" w:eastAsia="Times New Roman" w:hAnsi="Times New Roman"/>
          <w:color w:val="000000"/>
        </w:rPr>
        <w:t xml:space="preserve"> </w:t>
      </w:r>
      <w:r w:rsidR="00300F5F" w:rsidRPr="00300F5F">
        <w:rPr>
          <w:rFonts w:ascii="Times New Roman" w:eastAsia="Times New Roman" w:hAnsi="Times New Roman"/>
          <w:color w:val="000000"/>
        </w:rPr>
        <w:t xml:space="preserve"> нормативов по объему сточных вод и нормативов состава сточных вод, а также возмещать вред, причиненный водному объекту;</w:t>
      </w:r>
    </w:p>
    <w:p w14:paraId="44CB9786" w14:textId="75172936"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.7. </w:t>
      </w:r>
      <w:r w:rsidR="00300F5F" w:rsidRPr="00300F5F">
        <w:rPr>
          <w:rFonts w:ascii="Times New Roman" w:eastAsia="Times New Roman" w:hAnsi="Times New Roman"/>
          <w:color w:val="000000"/>
        </w:rPr>
        <w:t xml:space="preserve">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r:id="rId20" w:history="1">
        <w:r w:rsidR="00300F5F" w:rsidRPr="00300F5F">
          <w:rPr>
            <w:rFonts w:ascii="Times New Roman" w:eastAsia="Times New Roman" w:hAnsi="Times New Roman"/>
            <w:color w:val="000000"/>
          </w:rPr>
          <w:t>разделом VI</w:t>
        </w:r>
      </w:hyperlink>
      <w:r w:rsidR="00300F5F" w:rsidRPr="00300F5F">
        <w:rPr>
          <w:rFonts w:ascii="Times New Roman" w:eastAsia="Times New Roman" w:hAnsi="Times New Roman"/>
          <w:color w:val="000000"/>
        </w:rPr>
        <w:t xml:space="preserve"> настоящего договора;</w:t>
      </w:r>
    </w:p>
    <w:p w14:paraId="616792CB" w14:textId="33F2E7C2"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sidRPr="006242B6">
        <w:rPr>
          <w:rFonts w:ascii="Times New Roman" w:eastAsia="Times New Roman" w:hAnsi="Times New Roman"/>
          <w:color w:val="000000"/>
        </w:rPr>
        <w:t>1</w:t>
      </w:r>
      <w:r w:rsidR="002922FD">
        <w:rPr>
          <w:rFonts w:ascii="Times New Roman" w:eastAsia="Times New Roman" w:hAnsi="Times New Roman"/>
          <w:color w:val="000000"/>
        </w:rPr>
        <w:t>4</w:t>
      </w:r>
      <w:r w:rsidRPr="006242B6">
        <w:rPr>
          <w:rFonts w:ascii="Times New Roman" w:eastAsia="Times New Roman" w:hAnsi="Times New Roman"/>
          <w:color w:val="000000"/>
        </w:rPr>
        <w:t xml:space="preserve">.8. </w:t>
      </w:r>
      <w:r w:rsidR="00300F5F" w:rsidRPr="00300F5F">
        <w:rPr>
          <w:rFonts w:ascii="Times New Roman" w:eastAsia="Times New Roman" w:hAnsi="Times New Roman"/>
          <w:color w:val="000000"/>
        </w:rPr>
        <w:t xml:space="preserve">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r:id="rId21" w:history="1">
        <w:r w:rsidR="00300F5F" w:rsidRPr="00300F5F">
          <w:rPr>
            <w:rFonts w:ascii="Times New Roman" w:eastAsia="Times New Roman" w:hAnsi="Times New Roman"/>
            <w:color w:val="000000"/>
          </w:rPr>
          <w:t>разделом XII</w:t>
        </w:r>
      </w:hyperlink>
      <w:r w:rsidR="00300F5F" w:rsidRPr="00300F5F">
        <w:rPr>
          <w:rFonts w:ascii="Times New Roman" w:eastAsia="Times New Roman" w:hAnsi="Times New Roman"/>
          <w:color w:val="000000"/>
        </w:rPr>
        <w:t xml:space="preserve"> настоящего договора;</w:t>
      </w:r>
    </w:p>
    <w:p w14:paraId="29C0D1A3" w14:textId="2653D5FE" w:rsidR="00682E41" w:rsidRPr="00717852"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.9. </w:t>
      </w:r>
      <w:r w:rsidRPr="002C33AC">
        <w:rPr>
          <w:rFonts w:ascii="Times New Roman" w:eastAsia="Times New Roman" w:hAnsi="Times New Roman"/>
          <w:color w:val="000000"/>
        </w:rPr>
        <w:t>незамедлительно сообщать организации ВКХ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r>
        <w:rPr>
          <w:rFonts w:ascii="Times New Roman" w:eastAsia="Times New Roman" w:hAnsi="Times New Roman"/>
          <w:color w:val="000000"/>
        </w:rPr>
        <w:t>,</w:t>
      </w:r>
      <w:r w:rsidRPr="00717852">
        <w:rPr>
          <w:rFonts w:ascii="Times New Roman" w:eastAsia="Times New Roman" w:hAnsi="Times New Roman"/>
          <w:color w:val="000000"/>
        </w:rPr>
        <w:t xml:space="preserve"> </w:t>
      </w:r>
      <w:r w:rsidRPr="006242B6">
        <w:rPr>
          <w:rFonts w:ascii="Times New Roman" w:eastAsia="Times New Roman" w:hAnsi="Times New Roman"/>
          <w:color w:val="000000"/>
        </w:rPr>
        <w:t xml:space="preserve">согласовывать с Организацией ВКХ все работы, проводимые Абонентом на сетях до водомерного узла и в водомерном узле. Обеспечивать комплектность, сохранность, работоспособность и нормальное техническое состояние всех без исключения отключающих устройств, предотвращающих подтопление подвальных помещений при авариях на канализационной сети. В случае подтопления подвальных помещений, вызванного отсутствием затворов, негерметичным закрытием ревизий, неисправным техническим состоянием санитарных приборов, канализационных сетей, сооружений и устройств на них, находящихся в </w:t>
      </w:r>
      <w:r w:rsidRPr="006242B6">
        <w:rPr>
          <w:rFonts w:ascii="Times New Roman" w:eastAsia="Times New Roman" w:hAnsi="Times New Roman"/>
          <w:color w:val="000000"/>
        </w:rPr>
        <w:lastRenderedPageBreak/>
        <w:t xml:space="preserve">эксплуатационной ответственности Абонента, ввиду не соблюдением Абонентом требований установленных </w:t>
      </w:r>
      <w:hyperlink r:id="rId22" w:history="1">
        <w:r w:rsidRPr="006242B6">
          <w:rPr>
            <w:rFonts w:ascii="Times New Roman" w:eastAsia="Times New Roman" w:hAnsi="Times New Roman"/>
          </w:rPr>
          <w:t>СП 32.13330.2012</w:t>
        </w:r>
      </w:hyperlink>
      <w:r w:rsidRPr="006242B6">
        <w:rPr>
          <w:rFonts w:ascii="Times New Roman" w:eastAsia="Times New Roman" w:hAnsi="Times New Roman"/>
          <w:color w:val="000000"/>
        </w:rPr>
        <w:t>, СП 30.13330.2012, ответственность за причиненный ущерб несет Абонент независимо от того, произошла авария (засор, подтопление) на канализационных сетях Абонента или Организации ВКХ;</w:t>
      </w:r>
      <w:r w:rsidRPr="00717852">
        <w:rPr>
          <w:rFonts w:ascii="Times New Roman" w:eastAsia="Times New Roman" w:hAnsi="Times New Roman"/>
          <w:color w:val="000000"/>
        </w:rPr>
        <w:t xml:space="preserve"> </w:t>
      </w:r>
    </w:p>
    <w:p w14:paraId="6537152E" w14:textId="6F48ECC5"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.10. </w:t>
      </w:r>
      <w:r w:rsidRPr="002C33AC">
        <w:rPr>
          <w:rFonts w:ascii="Times New Roman" w:eastAsia="Times New Roman" w:hAnsi="Times New Roman"/>
          <w:color w:val="000000"/>
        </w:rPr>
        <w:t>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0D34840B" w14:textId="1126135B"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.11. </w:t>
      </w:r>
      <w:r w:rsidRPr="002C33AC">
        <w:rPr>
          <w:rFonts w:ascii="Times New Roman" w:eastAsia="Times New Roman" w:hAnsi="Times New Roman"/>
          <w:color w:val="000000"/>
        </w:rPr>
        <w:t>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14:paraId="10F9FB54" w14:textId="1C1AA5AD"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.12. </w:t>
      </w:r>
      <w:r w:rsidR="00300F5F" w:rsidRPr="00300F5F">
        <w:rPr>
          <w:rFonts w:ascii="Times New Roman" w:eastAsia="Times New Roman" w:hAnsi="Times New Roman"/>
          <w:color w:val="000000"/>
        </w:rPr>
        <w:t>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31A51C56" w14:textId="0F808215"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.13. </w:t>
      </w:r>
      <w:r w:rsidRPr="002C33AC">
        <w:rPr>
          <w:rFonts w:ascii="Times New Roman" w:eastAsia="Times New Roman" w:hAnsi="Times New Roman"/>
          <w:color w:val="000000"/>
        </w:rPr>
        <w:t>представлять организации ВКХ сведения об абонентах, в отношении которых абонент является транзитной организацией, по форме и в объеме, которые согласованы сторонами;</w:t>
      </w:r>
    </w:p>
    <w:p w14:paraId="67015463" w14:textId="52E05061"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.14. </w:t>
      </w:r>
      <w:r w:rsidR="00300F5F" w:rsidRPr="00300F5F">
        <w:rPr>
          <w:rFonts w:ascii="Times New Roman" w:eastAsia="Times New Roman" w:hAnsi="Times New Roman"/>
          <w:color w:val="000000"/>
        </w:rPr>
        <w:t>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7DCF4CC3" w14:textId="6125E079"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.15. </w:t>
      </w:r>
      <w:r w:rsidR="00300F5F" w:rsidRPr="00300F5F">
        <w:rPr>
          <w:rFonts w:ascii="Times New Roman" w:eastAsia="Times New Roman" w:hAnsi="Times New Roman"/>
          <w:color w:val="000000"/>
        </w:rPr>
        <w:t>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6633DFB" w14:textId="6C3E849C"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.16. </w:t>
      </w:r>
      <w:r w:rsidRPr="002C33AC">
        <w:rPr>
          <w:rFonts w:ascii="Times New Roman" w:eastAsia="Times New Roman" w:hAnsi="Times New Roman"/>
          <w:color w:val="000000"/>
        </w:rPr>
        <w:t>осуществлять сброс сточных вод от напорных коллекторов абонента в самотечную сеть канализации организации ВКХ через колодец - гаситель напора;</w:t>
      </w:r>
    </w:p>
    <w:p w14:paraId="1E3AC187" w14:textId="102C7B8E" w:rsidR="00300F5F" w:rsidRPr="00300F5F" w:rsidRDefault="00682E41" w:rsidP="00300F5F">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4</w:t>
      </w:r>
      <w:r>
        <w:rPr>
          <w:rFonts w:ascii="Times New Roman" w:eastAsia="Times New Roman" w:hAnsi="Times New Roman"/>
          <w:color w:val="000000"/>
        </w:rPr>
        <w:t xml:space="preserve">.17. </w:t>
      </w:r>
      <w:r w:rsidR="00300F5F" w:rsidRPr="00300F5F">
        <w:rPr>
          <w:rFonts w:ascii="Times New Roman" w:eastAsia="Times New Roman" w:hAnsi="Times New Roman"/>
          <w:color w:val="000000"/>
        </w:rPr>
        <w:t xml:space="preserve">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23" w:history="1">
        <w:r w:rsidR="00300F5F" w:rsidRPr="00300F5F">
          <w:rPr>
            <w:rFonts w:ascii="Times New Roman" w:eastAsia="Times New Roman" w:hAnsi="Times New Roman"/>
            <w:color w:val="000000"/>
          </w:rPr>
          <w:t>Правилами</w:t>
        </w:r>
      </w:hyperlink>
      <w:r w:rsidR="00300F5F" w:rsidRPr="00300F5F">
        <w:rPr>
          <w:rFonts w:ascii="Times New Roman" w:eastAsia="Times New Roman" w:hAnsi="Times New Roman"/>
          <w:color w:val="000000"/>
        </w:rPr>
        <w:t xml:space="preserve"> холодного водоснабжения и водоотведения;</w:t>
      </w:r>
    </w:p>
    <w:p w14:paraId="3F0A7C86" w14:textId="7B0CEB20" w:rsidR="00682E41" w:rsidRPr="004B66D0" w:rsidRDefault="00682E41" w:rsidP="00682E41">
      <w:pPr>
        <w:pStyle w:val="a7"/>
        <w:shd w:val="clear" w:color="auto" w:fill="FFFFFF"/>
        <w:spacing w:after="0" w:line="240" w:lineRule="auto"/>
        <w:ind w:left="0" w:firstLine="709"/>
        <w:jc w:val="both"/>
        <w:rPr>
          <w:rFonts w:ascii="Times New Roman" w:eastAsia="Times New Roman" w:hAnsi="Times New Roman"/>
        </w:rPr>
      </w:pPr>
      <w:r w:rsidRPr="00300F5F">
        <w:rPr>
          <w:rFonts w:ascii="Times New Roman" w:eastAsia="Times New Roman" w:hAnsi="Times New Roman"/>
          <w:color w:val="000000"/>
        </w:rPr>
        <w:t>1</w:t>
      </w:r>
      <w:r w:rsidR="002922FD">
        <w:rPr>
          <w:rFonts w:ascii="Times New Roman" w:eastAsia="Times New Roman" w:hAnsi="Times New Roman"/>
          <w:color w:val="000000"/>
        </w:rPr>
        <w:t>4</w:t>
      </w:r>
      <w:r w:rsidRPr="00300F5F">
        <w:rPr>
          <w:rFonts w:ascii="Times New Roman" w:eastAsia="Times New Roman" w:hAnsi="Times New Roman"/>
          <w:color w:val="000000"/>
        </w:rPr>
        <w:t>.18.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w:t>
      </w:r>
      <w:r w:rsidRPr="004B66D0">
        <w:rPr>
          <w:rFonts w:ascii="Times New Roman" w:eastAsia="Times New Roman" w:hAnsi="Times New Roman"/>
        </w:rPr>
        <w:t xml:space="preserve"> сточных вод.</w:t>
      </w:r>
    </w:p>
    <w:p w14:paraId="1057FBA5" w14:textId="53E2F143" w:rsidR="00682E41" w:rsidRPr="006242B6" w:rsidRDefault="00682E41" w:rsidP="00682E41">
      <w:pPr>
        <w:pStyle w:val="a7"/>
        <w:shd w:val="clear" w:color="auto" w:fill="FFFFFF"/>
        <w:spacing w:after="0" w:line="240" w:lineRule="auto"/>
        <w:ind w:left="0" w:firstLine="709"/>
        <w:jc w:val="both"/>
        <w:rPr>
          <w:rFonts w:ascii="Times New Roman" w:eastAsia="Times New Roman" w:hAnsi="Times New Roman"/>
        </w:rPr>
      </w:pPr>
      <w:r w:rsidRPr="006242B6">
        <w:rPr>
          <w:rFonts w:ascii="Times New Roman" w:eastAsia="Times New Roman" w:hAnsi="Times New Roman"/>
        </w:rPr>
        <w:t>1</w:t>
      </w:r>
      <w:r w:rsidR="002922FD">
        <w:rPr>
          <w:rFonts w:ascii="Times New Roman" w:eastAsia="Times New Roman" w:hAnsi="Times New Roman"/>
        </w:rPr>
        <w:t>4</w:t>
      </w:r>
      <w:r w:rsidRPr="006242B6">
        <w:rPr>
          <w:rFonts w:ascii="Times New Roman" w:eastAsia="Times New Roman" w:hAnsi="Times New Roman"/>
        </w:rPr>
        <w:t xml:space="preserve">.19. ежемесячно не позднее 10-ти рабочих дней месяца, следующего за расчетным периодом, представлять в Организацию ВКХ в электронном виде и документально с подписью и печатью отчет о количестве жителей, проживающих в жилых домах, с указанием адреса, общедомовых площадей, степени благоустройства за предыдущий месяц, а также о начислениях за объемы водопотребления и водоотведения по жилым и нежилым помещениям, в т.ч. на общедомовые нужды, информацию о сроках проведения Абонентом проверки достоверности представленных потребителем сведений о показаниях индивидуальных (квартирных) приборов учета и (или) проверки их состояния, сбросе, заполнении внутридомовой системы водоснабжения при работах, связанных с отключением, а также не позднее 16-ти рабочих дней месяца представлять отчет об объемах водопотребления и водоотведения на общедомовые нужды по нежилым помещениям. </w:t>
      </w:r>
    </w:p>
    <w:p w14:paraId="1A5DB00D" w14:textId="13AE7CFA" w:rsidR="00682E41" w:rsidRPr="004B66D0" w:rsidRDefault="00682E41" w:rsidP="00682E41">
      <w:pPr>
        <w:pStyle w:val="a7"/>
        <w:shd w:val="clear" w:color="auto" w:fill="FFFFFF"/>
        <w:spacing w:after="0" w:line="240" w:lineRule="auto"/>
        <w:ind w:left="0" w:firstLine="709"/>
        <w:jc w:val="both"/>
        <w:rPr>
          <w:rFonts w:ascii="Times New Roman" w:eastAsia="Times New Roman" w:hAnsi="Times New Roman"/>
        </w:rPr>
      </w:pPr>
      <w:r w:rsidRPr="006242B6">
        <w:rPr>
          <w:rFonts w:ascii="Times New Roman" w:eastAsia="Times New Roman" w:hAnsi="Times New Roman"/>
        </w:rPr>
        <w:t>1</w:t>
      </w:r>
      <w:r w:rsidR="002922FD">
        <w:rPr>
          <w:rFonts w:ascii="Times New Roman" w:eastAsia="Times New Roman" w:hAnsi="Times New Roman"/>
        </w:rPr>
        <w:t>4</w:t>
      </w:r>
      <w:r w:rsidRPr="006242B6">
        <w:rPr>
          <w:rFonts w:ascii="Times New Roman" w:eastAsia="Times New Roman" w:hAnsi="Times New Roman"/>
        </w:rPr>
        <w:t>.20. предупреждать потребителей коммунальных услуг холодного водоснабжения и водоотведения, присоединенных к внутренним сетям Абонента, о временном прекращении услуг водоснабжения и водоотведения в случаях, предусмотренных нормативными правовыми актами РФ при проведении работ Организации ВКХ.</w:t>
      </w:r>
      <w:r w:rsidRPr="004B66D0">
        <w:rPr>
          <w:rFonts w:ascii="Times New Roman" w:eastAsia="Times New Roman" w:hAnsi="Times New Roman"/>
        </w:rPr>
        <w:t xml:space="preserve"> </w:t>
      </w:r>
    </w:p>
    <w:p w14:paraId="1737A4AA" w14:textId="38946DB9" w:rsidR="00682E41" w:rsidRPr="00CF3EE1" w:rsidRDefault="00682E41" w:rsidP="00682E41">
      <w:pPr>
        <w:pStyle w:val="a7"/>
        <w:shd w:val="clear" w:color="auto" w:fill="FFFFFF"/>
        <w:spacing w:after="0" w:line="240" w:lineRule="auto"/>
        <w:ind w:left="0" w:firstLine="709"/>
        <w:jc w:val="both"/>
        <w:rPr>
          <w:rFonts w:ascii="Times New Roman" w:eastAsia="Times New Roman" w:hAnsi="Times New Roman"/>
          <w:b/>
          <w:color w:val="000000"/>
        </w:rPr>
      </w:pPr>
      <w:r w:rsidRPr="00CF3EE1">
        <w:rPr>
          <w:rFonts w:ascii="Times New Roman" w:eastAsia="Times New Roman" w:hAnsi="Times New Roman"/>
          <w:b/>
          <w:color w:val="000000"/>
        </w:rPr>
        <w:t>1</w:t>
      </w:r>
      <w:r w:rsidR="002922FD">
        <w:rPr>
          <w:rFonts w:ascii="Times New Roman" w:eastAsia="Times New Roman" w:hAnsi="Times New Roman"/>
          <w:b/>
          <w:color w:val="000000"/>
        </w:rPr>
        <w:t>5</w:t>
      </w:r>
      <w:r w:rsidRPr="00CF3EE1">
        <w:rPr>
          <w:rFonts w:ascii="Times New Roman" w:eastAsia="Times New Roman" w:hAnsi="Times New Roman"/>
          <w:b/>
          <w:color w:val="000000"/>
        </w:rPr>
        <w:t>. Абонент имеет право:</w:t>
      </w:r>
    </w:p>
    <w:p w14:paraId="0BC96B92" w14:textId="4F0023CE" w:rsidR="00167CFC" w:rsidRPr="00167CFC" w:rsidRDefault="00682E41" w:rsidP="00167CFC">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5</w:t>
      </w:r>
      <w:r>
        <w:rPr>
          <w:rFonts w:ascii="Times New Roman" w:eastAsia="Times New Roman" w:hAnsi="Times New Roman"/>
          <w:color w:val="000000"/>
        </w:rPr>
        <w:t xml:space="preserve">.1. </w:t>
      </w:r>
      <w:r w:rsidR="00167CFC" w:rsidRPr="00167CFC">
        <w:rPr>
          <w:rFonts w:ascii="Times New Roman" w:eastAsia="Times New Roman" w:hAnsi="Times New Roman"/>
          <w:color w:val="000000"/>
        </w:rPr>
        <w:t xml:space="preserve">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24" w:history="1">
        <w:r w:rsidR="00167CFC" w:rsidRPr="00167CFC">
          <w:rPr>
            <w:rFonts w:ascii="Times New Roman" w:eastAsia="Times New Roman" w:hAnsi="Times New Roman"/>
            <w:color w:val="000000"/>
          </w:rPr>
          <w:t>Правилами</w:t>
        </w:r>
      </w:hyperlink>
      <w:r w:rsidR="00167CFC" w:rsidRPr="00167CFC">
        <w:rPr>
          <w:rFonts w:ascii="Times New Roman" w:eastAsia="Times New Roman" w:hAnsi="Times New Roman"/>
          <w:color w:val="00000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4C7FF6D0" w14:textId="337C4658"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lastRenderedPageBreak/>
        <w:t>1</w:t>
      </w:r>
      <w:r w:rsidR="002922FD">
        <w:rPr>
          <w:rFonts w:ascii="Times New Roman" w:eastAsia="Times New Roman" w:hAnsi="Times New Roman"/>
          <w:color w:val="000000"/>
        </w:rPr>
        <w:t>5</w:t>
      </w:r>
      <w:r>
        <w:rPr>
          <w:rFonts w:ascii="Times New Roman" w:eastAsia="Times New Roman" w:hAnsi="Times New Roman"/>
          <w:color w:val="000000"/>
        </w:rPr>
        <w:t xml:space="preserve">.2. </w:t>
      </w:r>
      <w:r w:rsidRPr="002C33AC">
        <w:rPr>
          <w:rFonts w:ascii="Times New Roman" w:eastAsia="Times New Roman" w:hAnsi="Times New Roman"/>
          <w:color w:val="000000"/>
        </w:rPr>
        <w:t>получать от организации ВКХ информацию об изменении установленных тарифов на питьевую воду (питьевое водоснабжение), тарифов на водоотведение;</w:t>
      </w:r>
    </w:p>
    <w:p w14:paraId="642C79BA" w14:textId="33192156"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5</w:t>
      </w:r>
      <w:r>
        <w:rPr>
          <w:rFonts w:ascii="Times New Roman" w:eastAsia="Times New Roman" w:hAnsi="Times New Roman"/>
          <w:color w:val="000000"/>
        </w:rPr>
        <w:t xml:space="preserve">.3. </w:t>
      </w:r>
      <w:r w:rsidRPr="002C33AC">
        <w:rPr>
          <w:rFonts w:ascii="Times New Roman" w:eastAsia="Times New Roman" w:hAnsi="Times New Roman"/>
          <w:color w:val="000000"/>
        </w:rPr>
        <w:t>привлекать третьих лиц для выполнения работ по устройству узла учета;</w:t>
      </w:r>
    </w:p>
    <w:p w14:paraId="1946D18E" w14:textId="0D2E503B"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5</w:t>
      </w:r>
      <w:r>
        <w:rPr>
          <w:rFonts w:ascii="Times New Roman" w:eastAsia="Times New Roman" w:hAnsi="Times New Roman"/>
          <w:color w:val="000000"/>
        </w:rPr>
        <w:t xml:space="preserve">.4. </w:t>
      </w:r>
      <w:r w:rsidRPr="002C33AC">
        <w:rPr>
          <w:rFonts w:ascii="Times New Roman" w:eastAsia="Times New Roman" w:hAnsi="Times New Roman"/>
          <w:color w:val="000000"/>
        </w:rPr>
        <w:t>инициировать проведение сверки расчетов по настоящему договору;</w:t>
      </w:r>
    </w:p>
    <w:p w14:paraId="4CE1E729" w14:textId="60C5F8FA" w:rsidR="00682E41"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1</w:t>
      </w:r>
      <w:r w:rsidR="002922FD">
        <w:rPr>
          <w:rFonts w:ascii="Times New Roman" w:eastAsia="Times New Roman" w:hAnsi="Times New Roman"/>
          <w:color w:val="000000"/>
        </w:rPr>
        <w:t>5</w:t>
      </w:r>
      <w:r>
        <w:rPr>
          <w:rFonts w:ascii="Times New Roman" w:eastAsia="Times New Roman" w:hAnsi="Times New Roman"/>
          <w:color w:val="000000"/>
        </w:rPr>
        <w:t xml:space="preserve">.5. </w:t>
      </w:r>
      <w:r w:rsidRPr="002C33AC">
        <w:rPr>
          <w:rFonts w:ascii="Times New Roman" w:eastAsia="Times New Roman" w:hAnsi="Times New Roman"/>
          <w:color w:val="000000"/>
        </w:rPr>
        <w:t>осуществлять в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ВКХ.</w:t>
      </w:r>
    </w:p>
    <w:p w14:paraId="116E010A" w14:textId="77777777" w:rsidR="00682E41" w:rsidRPr="007073AA" w:rsidRDefault="00682E41" w:rsidP="00682E41">
      <w:pPr>
        <w:pStyle w:val="a7"/>
        <w:shd w:val="clear" w:color="auto" w:fill="FFFFFF"/>
        <w:spacing w:after="0" w:line="240" w:lineRule="auto"/>
        <w:ind w:left="0" w:firstLine="709"/>
        <w:jc w:val="both"/>
        <w:rPr>
          <w:rFonts w:ascii="Times New Roman" w:eastAsia="Times New Roman" w:hAnsi="Times New Roman"/>
          <w:color w:val="000000"/>
          <w:sz w:val="12"/>
        </w:rPr>
      </w:pPr>
    </w:p>
    <w:p w14:paraId="442A9AC0"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V. Порядок осуществления учета поданной холодной воды и принимаемых сточных вод,</w:t>
      </w:r>
    </w:p>
    <w:p w14:paraId="317F817B" w14:textId="77777777" w:rsidR="00682E41"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сроки и способы представления показаний приборов учета</w:t>
      </w:r>
      <w:r w:rsidRPr="002C33AC">
        <w:rPr>
          <w:rFonts w:ascii="Times New Roman" w:hAnsi="Times New Roman"/>
        </w:rPr>
        <w:t xml:space="preserve"> </w:t>
      </w:r>
      <w:r w:rsidRPr="002C33AC">
        <w:rPr>
          <w:rFonts w:ascii="Times New Roman" w:hAnsi="Times New Roman"/>
          <w:b/>
        </w:rPr>
        <w:t>организации</w:t>
      </w:r>
      <w:r w:rsidRPr="002C33AC">
        <w:rPr>
          <w:rFonts w:ascii="Times New Roman" w:hAnsi="Times New Roman"/>
        </w:rPr>
        <w:t xml:space="preserve"> </w:t>
      </w:r>
      <w:r w:rsidRPr="002C33AC">
        <w:rPr>
          <w:rFonts w:ascii="Times New Roman" w:eastAsia="Times New Roman" w:hAnsi="Times New Roman"/>
          <w:b/>
          <w:color w:val="000000"/>
        </w:rPr>
        <w:t xml:space="preserve">ВКХ. </w:t>
      </w:r>
    </w:p>
    <w:p w14:paraId="03971B56"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570068F0" w14:textId="2158FB9C"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1</w:t>
      </w:r>
      <w:r w:rsidR="002922FD">
        <w:rPr>
          <w:rFonts w:ascii="Times New Roman" w:eastAsia="Times New Roman" w:hAnsi="Times New Roman"/>
          <w:color w:val="000000"/>
        </w:rPr>
        <w:t>6</w:t>
      </w:r>
      <w:r w:rsidRPr="002C33AC">
        <w:rPr>
          <w:rFonts w:ascii="Times New Roman" w:eastAsia="Times New Roman" w:hAnsi="Times New Roman"/>
          <w:color w:val="000000"/>
        </w:rPr>
        <w:t>.</w:t>
      </w:r>
      <w:r w:rsidRPr="002C33AC">
        <w:rPr>
          <w:rFonts w:ascii="Times New Roman" w:eastAsia="Times New Roman" w:hAnsi="Times New Roman"/>
          <w:color w:val="000000"/>
          <w:lang w:eastAsia="ru-RU"/>
        </w:rPr>
        <w:t xml:space="preserve"> Учет объемов поданной воды абоненту, объемов принятых сточных вод стороны осуществляют путем измерения приборами учета в узлах учета или расчетным способом в соответствии с правилами организации</w:t>
      </w:r>
      <w:r w:rsidRPr="002C33AC">
        <w:rPr>
          <w:rFonts w:ascii="Times New Roman" w:hAnsi="Times New Roman"/>
        </w:rPr>
        <w:t xml:space="preserve"> </w:t>
      </w:r>
      <w:r w:rsidRPr="002C33AC">
        <w:rPr>
          <w:rFonts w:ascii="Times New Roman" w:eastAsia="Times New Roman" w:hAnsi="Times New Roman"/>
          <w:color w:val="000000"/>
          <w:lang w:eastAsia="ru-RU"/>
        </w:rPr>
        <w:t>коммерческого учета воды и сточных вод</w:t>
      </w:r>
      <w:r w:rsidRPr="002C33AC">
        <w:rPr>
          <w:rFonts w:ascii="Times New Roman" w:eastAsia="Times New Roman" w:hAnsi="Times New Roman"/>
          <w:color w:val="000000"/>
        </w:rPr>
        <w:t xml:space="preserve">, утверждаемыми Правительством Российской Федерации </w:t>
      </w:r>
    </w:p>
    <w:p w14:paraId="45C6AFF4" w14:textId="7A1D9A45" w:rsidR="00682E41" w:rsidRPr="002C33AC" w:rsidRDefault="00682E41" w:rsidP="00682E41">
      <w:pPr>
        <w:shd w:val="clear" w:color="auto" w:fill="FFFFFF"/>
        <w:spacing w:after="0" w:line="240" w:lineRule="auto"/>
        <w:ind w:firstLine="709"/>
        <w:jc w:val="both"/>
        <w:rPr>
          <w:rFonts w:ascii="Times New Roman" w:eastAsia="Times New Roman" w:hAnsi="Times New Roman"/>
        </w:rPr>
      </w:pPr>
      <w:r w:rsidRPr="002C33AC">
        <w:rPr>
          <w:rFonts w:ascii="Times New Roman" w:eastAsia="Times New Roman" w:hAnsi="Times New Roman"/>
          <w:color w:val="000000"/>
        </w:rPr>
        <w:t>1</w:t>
      </w:r>
      <w:r w:rsidR="002922FD">
        <w:rPr>
          <w:rFonts w:ascii="Times New Roman" w:eastAsia="Times New Roman" w:hAnsi="Times New Roman"/>
          <w:color w:val="000000"/>
        </w:rPr>
        <w:t>7</w:t>
      </w:r>
      <w:r w:rsidRPr="002C33AC">
        <w:rPr>
          <w:rFonts w:ascii="Times New Roman" w:eastAsia="Times New Roman" w:hAnsi="Times New Roman"/>
          <w:color w:val="000000"/>
        </w:rPr>
        <w:t>. Сведения об узлах учета и приборах учета холодной воды, сточных вод приведены в </w:t>
      </w:r>
      <w:hyperlink r:id="rId25" w:anchor="p1576" w:tooltip="Ссылка на текущий документ" w:history="1">
        <w:r w:rsidRPr="002C33AC">
          <w:rPr>
            <w:rFonts w:ascii="Times New Roman" w:eastAsia="Times New Roman" w:hAnsi="Times New Roman"/>
          </w:rPr>
          <w:t xml:space="preserve">приложении N 4 </w:t>
        </w:r>
      </w:hyperlink>
      <w:r w:rsidRPr="002C33AC">
        <w:rPr>
          <w:rFonts w:ascii="Times New Roman" w:eastAsia="Times New Roman" w:hAnsi="Times New Roman"/>
        </w:rPr>
        <w:t>.</w:t>
      </w:r>
    </w:p>
    <w:p w14:paraId="72590BA3" w14:textId="0CD01DC8"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1</w:t>
      </w:r>
      <w:r w:rsidR="002922FD">
        <w:rPr>
          <w:rFonts w:ascii="Times New Roman" w:eastAsia="Times New Roman" w:hAnsi="Times New Roman"/>
          <w:color w:val="000000"/>
        </w:rPr>
        <w:t>8</w:t>
      </w:r>
      <w:r w:rsidRPr="002C33AC">
        <w:rPr>
          <w:rFonts w:ascii="Times New Roman" w:eastAsia="Times New Roman" w:hAnsi="Times New Roman"/>
          <w:color w:val="000000"/>
        </w:rPr>
        <w:t>.  Коммерческий учет полученной холодной воды обеспечивает - абонент</w:t>
      </w:r>
    </w:p>
    <w:p w14:paraId="5D2070E9" w14:textId="260CD4FC"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1</w:t>
      </w:r>
      <w:r w:rsidR="002922FD">
        <w:rPr>
          <w:rFonts w:ascii="Times New Roman" w:eastAsia="Times New Roman" w:hAnsi="Times New Roman"/>
          <w:color w:val="000000"/>
        </w:rPr>
        <w:t>9</w:t>
      </w:r>
      <w:r w:rsidRPr="002C33AC">
        <w:rPr>
          <w:rFonts w:ascii="Times New Roman" w:eastAsia="Times New Roman" w:hAnsi="Times New Roman"/>
          <w:color w:val="000000"/>
        </w:rPr>
        <w:t>.  Коммерческий учет отведенной сточной воды обеспечивает - абонент</w:t>
      </w:r>
    </w:p>
    <w:p w14:paraId="40988EDC" w14:textId="1D82FDB0" w:rsidR="00682E41" w:rsidRPr="006242B6" w:rsidRDefault="002922FD"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20</w:t>
      </w:r>
      <w:r w:rsidR="00682E41" w:rsidRPr="002C33AC">
        <w:rPr>
          <w:rFonts w:ascii="Times New Roman" w:eastAsia="Times New Roman" w:hAnsi="Times New Roman"/>
          <w:color w:val="000000"/>
        </w:rPr>
        <w:t>. Количество поданной холодной воды организацией ВКХ и принятых сточных вод определяется абонентом, в соответствии с данными учета фактического потребления холодной воды</w:t>
      </w:r>
      <w:r w:rsidR="00682E41" w:rsidRPr="006242B6">
        <w:rPr>
          <w:rFonts w:ascii="Times New Roman" w:eastAsia="Times New Roman" w:hAnsi="Times New Roman"/>
          <w:color w:val="000000"/>
        </w:rPr>
        <w:t xml:space="preserve"> </w:t>
      </w:r>
      <w:r w:rsidR="00682E41" w:rsidRPr="002C33AC">
        <w:rPr>
          <w:rFonts w:ascii="Times New Roman" w:eastAsia="Times New Roman" w:hAnsi="Times New Roman"/>
          <w:color w:val="000000"/>
        </w:rPr>
        <w:t xml:space="preserve">и учета сточных вод, </w:t>
      </w:r>
      <w:r w:rsidR="00682E41" w:rsidRPr="006242B6">
        <w:rPr>
          <w:rFonts w:ascii="Times New Roman" w:eastAsia="Times New Roman" w:hAnsi="Times New Roman"/>
          <w:color w:val="000000"/>
        </w:rPr>
        <w:t>за исключением случаев</w:t>
      </w:r>
      <w:r w:rsidR="00682E41" w:rsidRPr="002C33AC">
        <w:rPr>
          <w:rFonts w:ascii="Times New Roman" w:eastAsia="Times New Roman" w:hAnsi="Times New Roman"/>
          <w:color w:val="000000"/>
        </w:rPr>
        <w:t>, когда в соответствии с Правилами</w:t>
      </w:r>
      <w:r w:rsidR="00682E41" w:rsidRPr="006242B6">
        <w:rPr>
          <w:rFonts w:ascii="Times New Roman" w:eastAsia="Times New Roman" w:hAnsi="Times New Roman"/>
          <w:color w:val="000000"/>
        </w:rPr>
        <w:t> </w:t>
      </w:r>
      <w:r w:rsidR="00682E41" w:rsidRPr="002C33AC">
        <w:rPr>
          <w:rFonts w:ascii="Times New Roman" w:eastAsia="Times New Roman" w:hAnsi="Times New Roman"/>
          <w:color w:val="000000"/>
        </w:rPr>
        <w:t xml:space="preserve">организации коммерческого учета воды и сточных вод, утверждаемыми Правительством Российской Федерации, коммерческий учет осуществляется </w:t>
      </w:r>
      <w:r w:rsidR="00682E41" w:rsidRPr="006242B6">
        <w:rPr>
          <w:rFonts w:ascii="Times New Roman" w:eastAsia="Times New Roman" w:hAnsi="Times New Roman"/>
          <w:color w:val="000000"/>
        </w:rPr>
        <w:t>расчетным способом, организацией ВКХ.</w:t>
      </w:r>
    </w:p>
    <w:p w14:paraId="37AD5D32" w14:textId="6D59EB48" w:rsidR="00682E41" w:rsidRPr="006242B6"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2</w:t>
      </w:r>
      <w:r w:rsidR="002922FD">
        <w:rPr>
          <w:rFonts w:ascii="Times New Roman" w:eastAsia="Times New Roman" w:hAnsi="Times New Roman"/>
          <w:color w:val="000000"/>
        </w:rPr>
        <w:t>1</w:t>
      </w:r>
      <w:r w:rsidRPr="006242B6">
        <w:rPr>
          <w:rFonts w:ascii="Times New Roman" w:eastAsia="Times New Roman" w:hAnsi="Times New Roman"/>
          <w:color w:val="000000"/>
        </w:rPr>
        <w:t xml:space="preserve">. В случае отсутствия у Абонента коллективного (общедомового) приборов учета холодной воды и сточных вод Абонент обязан в течение 2(двух) месяцев в соответствии с законодательством РФ об энергосбережении установить и ввести в эксплуатацию приборы учета холодной воды и сточных вод. </w:t>
      </w:r>
    </w:p>
    <w:p w14:paraId="10DD27C0" w14:textId="0E211CC1" w:rsidR="00682E41" w:rsidRPr="009B4F8F" w:rsidRDefault="00682E41" w:rsidP="00682E41">
      <w:pPr>
        <w:shd w:val="clear" w:color="auto" w:fill="FFFFFF"/>
        <w:spacing w:after="0" w:line="240" w:lineRule="auto"/>
        <w:ind w:firstLine="709"/>
        <w:jc w:val="both"/>
        <w:rPr>
          <w:rFonts w:ascii="Times New Roman" w:eastAsia="Times New Roman" w:hAnsi="Times New Roman"/>
          <w:color w:val="000000"/>
        </w:rPr>
      </w:pPr>
      <w:r w:rsidRPr="006242B6">
        <w:rPr>
          <w:rFonts w:ascii="Times New Roman" w:eastAsia="Times New Roman" w:hAnsi="Times New Roman"/>
          <w:color w:val="000000"/>
        </w:rPr>
        <w:t>2</w:t>
      </w:r>
      <w:r w:rsidR="002922FD">
        <w:rPr>
          <w:rFonts w:ascii="Times New Roman" w:eastAsia="Times New Roman" w:hAnsi="Times New Roman"/>
          <w:color w:val="000000"/>
        </w:rPr>
        <w:t>2</w:t>
      </w:r>
      <w:r w:rsidRPr="006242B6">
        <w:rPr>
          <w:rFonts w:ascii="Times New Roman" w:eastAsia="Times New Roman" w:hAnsi="Times New Roman"/>
          <w:color w:val="000000"/>
        </w:rPr>
        <w:t>. Абонент осуществляющий коммерческий учет поданной (полученной) холодной воды и отведенных сточных вод, снимает показания приборов учета с 25-го по 30-е число расчетного периода, вносит показания приборов учета в журнал учета расхода воды  и  переданных сточных вод и передает эти сведения в Организацию ВКХ не позднее 25 числа месяца  расчетного</w:t>
      </w:r>
      <w:r w:rsidRPr="009B4F8F">
        <w:rPr>
          <w:rFonts w:ascii="Times New Roman" w:eastAsia="Times New Roman" w:hAnsi="Times New Roman"/>
          <w:color w:val="000000"/>
        </w:rPr>
        <w:t xml:space="preserve">  периода, сообщает об остановке приборов учета в течении 3 суток с даты остановки.</w:t>
      </w:r>
    </w:p>
    <w:p w14:paraId="0F4AA966" w14:textId="77777777" w:rsidR="00682E41" w:rsidRPr="009B4F8F" w:rsidRDefault="00682E41" w:rsidP="00682E41">
      <w:pPr>
        <w:shd w:val="clear" w:color="auto" w:fill="FFFFFF"/>
        <w:spacing w:after="0" w:line="240" w:lineRule="auto"/>
        <w:ind w:firstLine="709"/>
        <w:jc w:val="both"/>
        <w:rPr>
          <w:rFonts w:ascii="Times New Roman" w:eastAsia="Times New Roman" w:hAnsi="Times New Roman"/>
          <w:color w:val="000000"/>
        </w:rPr>
      </w:pPr>
      <w:r w:rsidRPr="009B4F8F">
        <w:rPr>
          <w:rFonts w:ascii="Times New Roman" w:eastAsia="Times New Roman" w:hAnsi="Times New Roman"/>
          <w:color w:val="000000"/>
        </w:rPr>
        <w:t xml:space="preserve">Организация ВКХ производит сверку показаний приборов учета и проверку соблюдения условий эксплуатации приборов учета. При снятии показаний с коллективного (общедомового) прибора учета представителем Организации ВКХ объем водопотребления заносится в абонентскую карточку (акт) и заверяется подписями представителей Абонента и Организации ВКХ, при расчетном способе учета воды вносится запись "расчетный способ". Абонент обязан предъявить по требованию представителя Организации ВКХ документацию, необходимую для осуществления проверки правильности коммерческого учета объемов поданной воды, принятых сточных вод (журнал учета, паспорта на приборы учета, техническую документацию на узлы учета). Если в случае проведения проверки правильности снятия Абонентом показаний приборов учета и представления им сведений об объеме поданной воды и принятых сточных вод установлены расхождения между показаниями приборов учета Абонента и представленными в Организацию ВКХ сведениями, Организация ВКХ вправе произвести перерасчет объема поданной воды и принятых сточных вод за период от предыдущей проверки до момента обнаружения расхождения в соответствии с показаниями приборов учета. </w:t>
      </w:r>
    </w:p>
    <w:p w14:paraId="3E516DD2" w14:textId="171F33A8" w:rsidR="00682E41" w:rsidRDefault="00682E41" w:rsidP="00682E41">
      <w:pPr>
        <w:shd w:val="clear" w:color="auto" w:fill="FFFFFF"/>
        <w:spacing w:after="0" w:line="240" w:lineRule="auto"/>
        <w:ind w:firstLine="709"/>
        <w:jc w:val="both"/>
        <w:rPr>
          <w:rFonts w:ascii="Times New Roman" w:eastAsia="Times New Roman" w:hAnsi="Times New Roman"/>
          <w:color w:val="000000"/>
        </w:rPr>
      </w:pPr>
      <w:r w:rsidRPr="00CA3946">
        <w:rPr>
          <w:rFonts w:ascii="Times New Roman" w:eastAsia="Times New Roman" w:hAnsi="Times New Roman"/>
        </w:rPr>
        <w:t>2</w:t>
      </w:r>
      <w:r w:rsidR="002922FD">
        <w:rPr>
          <w:rFonts w:ascii="Times New Roman" w:eastAsia="Times New Roman" w:hAnsi="Times New Roman"/>
        </w:rPr>
        <w:t>3</w:t>
      </w:r>
      <w:r w:rsidRPr="00CA3946">
        <w:rPr>
          <w:rFonts w:ascii="Times New Roman" w:eastAsia="Times New Roman" w:hAnsi="Times New Roman"/>
        </w:rPr>
        <w:t xml:space="preserve">. Передача абонентом сведений о показаниях приборов учета организации ВКХ осуществляется по электронной почте: </w:t>
      </w:r>
      <w:r>
        <w:rPr>
          <w:rFonts w:ascii="Times New Roman" w:eastAsia="Times New Roman" w:hAnsi="Times New Roman"/>
        </w:rPr>
        <w:t>___________</w:t>
      </w:r>
      <w:r w:rsidRPr="00CA3946">
        <w:rPr>
          <w:rFonts w:ascii="Times New Roman" w:eastAsia="Times New Roman" w:hAnsi="Times New Roman"/>
        </w:rPr>
        <w:t xml:space="preserve">, </w:t>
      </w:r>
      <w:r>
        <w:rPr>
          <w:rFonts w:ascii="Times New Roman" w:eastAsia="Times New Roman" w:hAnsi="Times New Roman"/>
        </w:rPr>
        <w:t xml:space="preserve">либо иным доступным способом </w:t>
      </w:r>
      <w:r w:rsidRPr="00CA3946">
        <w:rPr>
          <w:rFonts w:ascii="Times New Roman" w:eastAsia="Times New Roman" w:hAnsi="Times New Roman"/>
        </w:rPr>
        <w:t>позволяющей</w:t>
      </w:r>
      <w:r w:rsidRPr="002C4909">
        <w:rPr>
          <w:rFonts w:ascii="Times New Roman" w:eastAsia="Times New Roman" w:hAnsi="Times New Roman"/>
          <w:color w:val="000000"/>
        </w:rPr>
        <w:t xml:space="preserve"> подтвердить получение такого уведомления адресатом.</w:t>
      </w:r>
    </w:p>
    <w:p w14:paraId="54EEDADE" w14:textId="55488C63" w:rsidR="00682E41" w:rsidRPr="009D71E6"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2</w:t>
      </w:r>
      <w:r w:rsidR="002922FD">
        <w:rPr>
          <w:rFonts w:ascii="Times New Roman" w:eastAsia="Times New Roman" w:hAnsi="Times New Roman"/>
          <w:color w:val="000000"/>
        </w:rPr>
        <w:t>4</w:t>
      </w:r>
      <w:r>
        <w:rPr>
          <w:rFonts w:ascii="Times New Roman" w:eastAsia="Times New Roman" w:hAnsi="Times New Roman"/>
          <w:color w:val="000000"/>
        </w:rPr>
        <w:t xml:space="preserve">. </w:t>
      </w:r>
      <w:r w:rsidRPr="009D71E6">
        <w:rPr>
          <w:rFonts w:ascii="Times New Roman" w:eastAsia="Times New Roman" w:hAnsi="Times New Roman"/>
          <w:color w:val="000000"/>
        </w:rPr>
        <w:t>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 Расчет и оплата за прием поверхностных сточных вод осуществляется в соответствии с действующим законодательством РФ.</w:t>
      </w:r>
    </w:p>
    <w:p w14:paraId="6A4F5EB9" w14:textId="77777777" w:rsidR="00682E41" w:rsidRPr="007073AA" w:rsidRDefault="00682E41" w:rsidP="00682E41">
      <w:pPr>
        <w:shd w:val="clear" w:color="auto" w:fill="FFFFFF"/>
        <w:spacing w:after="0" w:line="240" w:lineRule="auto"/>
        <w:jc w:val="both"/>
        <w:rPr>
          <w:rFonts w:ascii="Times New Roman" w:eastAsia="Times New Roman" w:hAnsi="Times New Roman"/>
          <w:color w:val="000000"/>
          <w:sz w:val="10"/>
        </w:rPr>
      </w:pPr>
    </w:p>
    <w:p w14:paraId="01F1C484" w14:textId="77777777" w:rsidR="00682E41"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VI. Порядок обеспечения абонентом доступа организации ВКХ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14:paraId="330C9F3F"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34B9DEB5" w14:textId="0BFBB330" w:rsidR="00911DA9" w:rsidRPr="00911DA9" w:rsidRDefault="00682E41" w:rsidP="00911DA9">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2</w:t>
      </w:r>
      <w:r w:rsidR="002922FD">
        <w:rPr>
          <w:rFonts w:ascii="Times New Roman" w:eastAsia="Times New Roman" w:hAnsi="Times New Roman"/>
          <w:color w:val="000000"/>
        </w:rPr>
        <w:t>5</w:t>
      </w:r>
      <w:r w:rsidRPr="002C33AC">
        <w:rPr>
          <w:rFonts w:ascii="Times New Roman" w:eastAsia="Times New Roman" w:hAnsi="Times New Roman"/>
          <w:color w:val="000000"/>
        </w:rPr>
        <w:t xml:space="preserve">. </w:t>
      </w:r>
      <w:r w:rsidR="00911DA9" w:rsidRPr="00911DA9">
        <w:rPr>
          <w:rFonts w:ascii="Times New Roman" w:eastAsia="Times New Roman" w:hAnsi="Times New Roman"/>
          <w:color w:val="000000"/>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550949E2" w14:textId="30B18308" w:rsidR="00911DA9" w:rsidRPr="00911DA9" w:rsidRDefault="00682E41" w:rsidP="00911DA9">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lastRenderedPageBreak/>
        <w:t>2</w:t>
      </w:r>
      <w:r w:rsidR="002922FD">
        <w:rPr>
          <w:rFonts w:ascii="Times New Roman" w:eastAsia="Times New Roman" w:hAnsi="Times New Roman"/>
          <w:color w:val="000000"/>
        </w:rPr>
        <w:t>5</w:t>
      </w:r>
      <w:r>
        <w:rPr>
          <w:rFonts w:ascii="Times New Roman" w:eastAsia="Times New Roman" w:hAnsi="Times New Roman"/>
          <w:color w:val="000000"/>
        </w:rPr>
        <w:t xml:space="preserve">.1. </w:t>
      </w:r>
      <w:r w:rsidR="00911DA9" w:rsidRPr="00911DA9">
        <w:rPr>
          <w:rFonts w:ascii="Times New Roman" w:eastAsia="Times New Roman" w:hAnsi="Times New Roman"/>
          <w:color w:val="000000"/>
        </w:rPr>
        <w:t xml:space="preserve">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00911DA9" w:rsidRPr="00911DA9">
        <w:rPr>
          <w:rFonts w:ascii="Times New Roman" w:eastAsia="Times New Roman" w:hAnsi="Times New Roman"/>
          <w:color w:val="000000"/>
        </w:rPr>
        <w:t>факсограмма</w:t>
      </w:r>
      <w:proofErr w:type="spellEnd"/>
      <w:r w:rsidR="00911DA9" w:rsidRPr="00911DA9">
        <w:rPr>
          <w:rFonts w:ascii="Times New Roman" w:eastAsia="Times New Roman" w:hAnsi="Times New Roman"/>
          <w:color w:val="000000"/>
        </w:rPr>
        <w:t>, телефонограмма, информационно-телекоммуникационная сеть "Интернет"), позволяющим подтвердить получение такого уведомления адресатом;</w:t>
      </w:r>
    </w:p>
    <w:p w14:paraId="39336540" w14:textId="086DE73B" w:rsidR="00682E41" w:rsidRPr="002C33AC" w:rsidRDefault="00682E41" w:rsidP="00911DA9">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2</w:t>
      </w:r>
      <w:r w:rsidR="002922FD">
        <w:rPr>
          <w:rFonts w:ascii="Times New Roman" w:eastAsia="Times New Roman" w:hAnsi="Times New Roman"/>
          <w:color w:val="000000"/>
        </w:rPr>
        <w:t>5</w:t>
      </w:r>
      <w:r>
        <w:rPr>
          <w:rFonts w:ascii="Times New Roman" w:eastAsia="Times New Roman" w:hAnsi="Times New Roman"/>
          <w:color w:val="000000"/>
        </w:rPr>
        <w:t>.</w:t>
      </w:r>
      <w:r w:rsidR="00911DA9">
        <w:rPr>
          <w:rFonts w:ascii="Times New Roman" w:eastAsia="Times New Roman" w:hAnsi="Times New Roman"/>
          <w:color w:val="000000"/>
        </w:rPr>
        <w:t>2</w:t>
      </w:r>
      <w:r>
        <w:rPr>
          <w:rFonts w:ascii="Times New Roman" w:eastAsia="Times New Roman" w:hAnsi="Times New Roman"/>
          <w:color w:val="000000"/>
        </w:rPr>
        <w:t xml:space="preserve">. </w:t>
      </w:r>
      <w:r w:rsidRPr="002C33AC">
        <w:rPr>
          <w:rFonts w:ascii="Times New Roman" w:eastAsia="Times New Roman" w:hAnsi="Times New Roman"/>
          <w:color w:val="000000"/>
        </w:rPr>
        <w:t>уполномоченные представители организации</w:t>
      </w:r>
      <w:r w:rsidRPr="002C33AC">
        <w:rPr>
          <w:rFonts w:ascii="Times New Roman" w:hAnsi="Times New Roman"/>
        </w:rPr>
        <w:t xml:space="preserve"> </w:t>
      </w:r>
      <w:r w:rsidRPr="002C33AC">
        <w:rPr>
          <w:rFonts w:ascii="Times New Roman" w:eastAsia="Times New Roman" w:hAnsi="Times New Roman"/>
          <w:color w:val="000000"/>
        </w:rPr>
        <w:t>ВКХ или представители иной организации обязаны предъявить абоненту служебное удостоверение;</w:t>
      </w:r>
    </w:p>
    <w:p w14:paraId="03C00E3D" w14:textId="3E9F2577"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2</w:t>
      </w:r>
      <w:r w:rsidR="002922FD">
        <w:rPr>
          <w:rFonts w:ascii="Times New Roman" w:eastAsia="Times New Roman" w:hAnsi="Times New Roman"/>
          <w:color w:val="000000"/>
        </w:rPr>
        <w:t>5</w:t>
      </w:r>
      <w:r>
        <w:rPr>
          <w:rFonts w:ascii="Times New Roman" w:eastAsia="Times New Roman" w:hAnsi="Times New Roman"/>
          <w:color w:val="000000"/>
        </w:rPr>
        <w:t>.</w:t>
      </w:r>
      <w:r w:rsidR="00911DA9">
        <w:rPr>
          <w:rFonts w:ascii="Times New Roman" w:eastAsia="Times New Roman" w:hAnsi="Times New Roman"/>
          <w:color w:val="000000"/>
        </w:rPr>
        <w:t>3</w:t>
      </w:r>
      <w:r>
        <w:rPr>
          <w:rFonts w:ascii="Times New Roman" w:eastAsia="Times New Roman" w:hAnsi="Times New Roman"/>
          <w:color w:val="000000"/>
        </w:rPr>
        <w:t xml:space="preserve">. </w:t>
      </w:r>
      <w:r w:rsidRPr="002C33AC">
        <w:rPr>
          <w:rFonts w:ascii="Times New Roman" w:eastAsia="Times New Roman" w:hAnsi="Times New Roman"/>
          <w:color w:val="000000"/>
        </w:rPr>
        <w:t>доступ представителям организации ВКХ или по ее указанию представителям иной организации к водопроводным, канализационным сетям (контрольным канализационным колодцам), местам отбора проб воды, сточных вод, приборам учета (узлам учета) воды и сточных вод, осуществляется только в установленных настоящим договором местах;</w:t>
      </w:r>
      <w:r w:rsidRPr="00911DA9">
        <w:rPr>
          <w:rFonts w:ascii="Times New Roman" w:eastAsia="Times New Roman" w:hAnsi="Times New Roman"/>
          <w:color w:val="000000"/>
        </w:rPr>
        <w:t xml:space="preserve">    </w:t>
      </w:r>
    </w:p>
    <w:p w14:paraId="1E09202A" w14:textId="460FB43F" w:rsidR="00911DA9" w:rsidRPr="00911DA9" w:rsidRDefault="00682E41" w:rsidP="00911DA9">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2</w:t>
      </w:r>
      <w:r w:rsidR="002922FD">
        <w:rPr>
          <w:rFonts w:ascii="Times New Roman" w:eastAsia="Times New Roman" w:hAnsi="Times New Roman"/>
          <w:color w:val="000000"/>
        </w:rPr>
        <w:t>5</w:t>
      </w:r>
      <w:r>
        <w:rPr>
          <w:rFonts w:ascii="Times New Roman" w:eastAsia="Times New Roman" w:hAnsi="Times New Roman"/>
          <w:color w:val="000000"/>
        </w:rPr>
        <w:t>.</w:t>
      </w:r>
      <w:r w:rsidR="00911DA9">
        <w:rPr>
          <w:rFonts w:ascii="Times New Roman" w:eastAsia="Times New Roman" w:hAnsi="Times New Roman"/>
          <w:color w:val="000000"/>
        </w:rPr>
        <w:t>4</w:t>
      </w:r>
      <w:r>
        <w:rPr>
          <w:rFonts w:ascii="Times New Roman" w:eastAsia="Times New Roman" w:hAnsi="Times New Roman"/>
          <w:color w:val="000000"/>
        </w:rPr>
        <w:t xml:space="preserve">. </w:t>
      </w:r>
      <w:r w:rsidR="00911DA9" w:rsidRPr="00911DA9">
        <w:rPr>
          <w:rFonts w:ascii="Times New Roman" w:eastAsia="Times New Roman" w:hAnsi="Times New Roman"/>
          <w:color w:val="000000"/>
        </w:rPr>
        <w:t>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5C1FAEE8" w14:textId="2941D28D" w:rsidR="00682E41" w:rsidRPr="002C33AC"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2</w:t>
      </w:r>
      <w:r w:rsidR="002922FD">
        <w:rPr>
          <w:rFonts w:ascii="Times New Roman" w:eastAsia="Times New Roman" w:hAnsi="Times New Roman"/>
          <w:color w:val="000000"/>
        </w:rPr>
        <w:t>5</w:t>
      </w:r>
      <w:r>
        <w:rPr>
          <w:rFonts w:ascii="Times New Roman" w:eastAsia="Times New Roman" w:hAnsi="Times New Roman"/>
          <w:color w:val="000000"/>
        </w:rPr>
        <w:t>.</w:t>
      </w:r>
      <w:r w:rsidR="00911DA9">
        <w:rPr>
          <w:rFonts w:ascii="Times New Roman" w:eastAsia="Times New Roman" w:hAnsi="Times New Roman"/>
          <w:color w:val="000000"/>
        </w:rPr>
        <w:t>5</w:t>
      </w:r>
      <w:r>
        <w:rPr>
          <w:rFonts w:ascii="Times New Roman" w:eastAsia="Times New Roman" w:hAnsi="Times New Roman"/>
          <w:color w:val="000000"/>
        </w:rPr>
        <w:t xml:space="preserve">. </w:t>
      </w:r>
      <w:r w:rsidRPr="002C33AC">
        <w:rPr>
          <w:rFonts w:ascii="Times New Roman" w:eastAsia="Times New Roman" w:hAnsi="Times New Roman"/>
          <w:color w:val="000000"/>
        </w:rPr>
        <w:t>отказ в доступе (не допуск) представителям организации</w:t>
      </w:r>
      <w:r w:rsidRPr="00911DA9">
        <w:rPr>
          <w:rFonts w:ascii="Times New Roman" w:eastAsia="Times New Roman" w:hAnsi="Times New Roman"/>
          <w:color w:val="000000"/>
        </w:rPr>
        <w:t xml:space="preserve"> </w:t>
      </w:r>
      <w:r w:rsidRPr="002C33AC">
        <w:rPr>
          <w:rFonts w:ascii="Times New Roman" w:eastAsia="Times New Roman" w:hAnsi="Times New Roman"/>
          <w:color w:val="000000"/>
        </w:rPr>
        <w:t>ВКХ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w:t>
      </w:r>
      <w:r w:rsidRPr="002C33AC">
        <w:rPr>
          <w:rFonts w:ascii="Times New Roman" w:eastAsia="Times New Roman" w:hAnsi="Times New Roman"/>
        </w:rPr>
        <w:t> </w:t>
      </w:r>
      <w:r w:rsidRPr="002C33AC">
        <w:rPr>
          <w:rFonts w:ascii="Times New Roman" w:eastAsia="Times New Roman" w:hAnsi="Times New Roman"/>
          <w:color w:val="000000"/>
        </w:rPr>
        <w:t>организации коммерческого учета воды и сточных вод, утверждаемыми Правительством Российской Федерации;</w:t>
      </w:r>
    </w:p>
    <w:p w14:paraId="4685D851" w14:textId="1FB659C3" w:rsidR="00682E41" w:rsidRDefault="00682E41" w:rsidP="00682E41">
      <w:pPr>
        <w:pStyle w:val="a7"/>
        <w:shd w:val="clear" w:color="auto" w:fill="FFFFFF"/>
        <w:spacing w:after="0" w:line="240" w:lineRule="auto"/>
        <w:ind w:left="0" w:firstLine="709"/>
        <w:jc w:val="both"/>
        <w:rPr>
          <w:rFonts w:ascii="Times New Roman" w:eastAsia="Times New Roman" w:hAnsi="Times New Roman"/>
          <w:color w:val="000000"/>
        </w:rPr>
      </w:pPr>
      <w:r>
        <w:rPr>
          <w:rFonts w:ascii="Times New Roman" w:eastAsia="Times New Roman" w:hAnsi="Times New Roman"/>
          <w:color w:val="000000"/>
        </w:rPr>
        <w:t>2</w:t>
      </w:r>
      <w:r w:rsidR="002922FD">
        <w:rPr>
          <w:rFonts w:ascii="Times New Roman" w:eastAsia="Times New Roman" w:hAnsi="Times New Roman"/>
          <w:color w:val="000000"/>
        </w:rPr>
        <w:t>5</w:t>
      </w:r>
      <w:r>
        <w:rPr>
          <w:rFonts w:ascii="Times New Roman" w:eastAsia="Times New Roman" w:hAnsi="Times New Roman"/>
          <w:color w:val="000000"/>
        </w:rPr>
        <w:t>.</w:t>
      </w:r>
      <w:r w:rsidR="00911DA9">
        <w:rPr>
          <w:rFonts w:ascii="Times New Roman" w:eastAsia="Times New Roman" w:hAnsi="Times New Roman"/>
          <w:color w:val="000000"/>
        </w:rPr>
        <w:t>6</w:t>
      </w:r>
      <w:r>
        <w:rPr>
          <w:rFonts w:ascii="Times New Roman" w:eastAsia="Times New Roman" w:hAnsi="Times New Roman"/>
          <w:color w:val="000000"/>
        </w:rPr>
        <w:t xml:space="preserve">. </w:t>
      </w:r>
      <w:r w:rsidRPr="002C33AC">
        <w:rPr>
          <w:rFonts w:ascii="Times New Roman" w:eastAsia="Times New Roman" w:hAnsi="Times New Roman"/>
          <w:color w:val="000000"/>
        </w:rPr>
        <w:t xml:space="preserve">в случае невозможности отбора проб сточных вод из мест отбора проб сточных вод, предусмотренных настоящим договором, </w:t>
      </w:r>
      <w:r w:rsidRPr="001F3449">
        <w:rPr>
          <w:rFonts w:ascii="Times New Roman" w:eastAsia="Times New Roman" w:hAnsi="Times New Roman"/>
          <w:color w:val="000000"/>
        </w:rPr>
        <w:t>отбор сточных вод осуществляется в порядке, установленном </w:t>
      </w:r>
      <w:hyperlink r:id="rId26" w:history="1">
        <w:r w:rsidRPr="001F3449">
          <w:rPr>
            <w:rFonts w:ascii="Times New Roman" w:eastAsia="Times New Roman" w:hAnsi="Times New Roman"/>
          </w:rPr>
          <w:t>Правилами</w:t>
        </w:r>
      </w:hyperlink>
      <w:r w:rsidRPr="001F3449">
        <w:rPr>
          <w:rFonts w:ascii="Times New Roman" w:eastAsia="Times New Roman" w:hAnsi="Times New Roman"/>
        </w:rPr>
        <w:t> </w:t>
      </w:r>
      <w:r w:rsidRPr="001F3449">
        <w:rPr>
          <w:rFonts w:ascii="Times New Roman" w:eastAsia="Times New Roman" w:hAnsi="Times New Roman"/>
          <w:color w:val="000000"/>
        </w:rPr>
        <w:t xml:space="preserve">осуществления контроля состава и свойств сточных вод, утвержденными </w:t>
      </w:r>
      <w:r w:rsidR="009D71AA" w:rsidRPr="001F3449">
        <w:rPr>
          <w:rFonts w:ascii="Times New Roman" w:eastAsia="Times New Roman" w:hAnsi="Times New Roman"/>
          <w:color w:val="000000"/>
        </w:rPr>
        <w:t>постановление Правительства РФ от 22.05.2020 № 728</w:t>
      </w:r>
      <w:r w:rsidRPr="001F3449">
        <w:rPr>
          <w:rFonts w:ascii="Times New Roman" w:eastAsia="Times New Roman" w:hAnsi="Times New Roman"/>
          <w:color w:val="000000"/>
        </w:rPr>
        <w:t>.</w:t>
      </w:r>
    </w:p>
    <w:p w14:paraId="17C873B2" w14:textId="77777777" w:rsidR="00682E41" w:rsidRPr="007073AA" w:rsidRDefault="00682E41" w:rsidP="00682E41">
      <w:pPr>
        <w:shd w:val="clear" w:color="auto" w:fill="FFFFFF"/>
        <w:spacing w:after="0" w:line="240" w:lineRule="auto"/>
        <w:ind w:left="360"/>
        <w:jc w:val="both"/>
        <w:rPr>
          <w:rFonts w:ascii="Times New Roman" w:eastAsia="Times New Roman" w:hAnsi="Times New Roman"/>
          <w:color w:val="000000"/>
          <w:sz w:val="10"/>
        </w:rPr>
      </w:pPr>
    </w:p>
    <w:p w14:paraId="000B2618" w14:textId="77777777" w:rsidR="00682E41"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VII. Порядок контроля качества питьевой воды</w:t>
      </w:r>
    </w:p>
    <w:p w14:paraId="46C1238F"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7A7E11AB" w14:textId="31FE203B"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2</w:t>
      </w:r>
      <w:r w:rsidR="002922FD">
        <w:rPr>
          <w:rFonts w:ascii="Times New Roman" w:eastAsia="Times New Roman" w:hAnsi="Times New Roman"/>
          <w:color w:val="000000"/>
        </w:rPr>
        <w:t>6</w:t>
      </w:r>
      <w:r w:rsidRPr="002C33AC">
        <w:rPr>
          <w:rFonts w:ascii="Times New Roman" w:eastAsia="Times New Roman" w:hAnsi="Times New Roman"/>
          <w:color w:val="000000"/>
        </w:rPr>
        <w:t>.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14:paraId="5178CA1A" w14:textId="685FFC5C"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2</w:t>
      </w:r>
      <w:r w:rsidR="002922FD">
        <w:rPr>
          <w:rFonts w:ascii="Times New Roman" w:eastAsia="Times New Roman" w:hAnsi="Times New Roman"/>
          <w:color w:val="000000"/>
        </w:rPr>
        <w:t>7</w:t>
      </w:r>
      <w:r w:rsidRPr="002C33AC">
        <w:rPr>
          <w:rFonts w:ascii="Times New Roman" w:eastAsia="Times New Roman" w:hAnsi="Times New Roman"/>
          <w:color w:val="000000"/>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14:paraId="21EE2063" w14:textId="3D89E190" w:rsidR="00682E41"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2</w:t>
      </w:r>
      <w:r w:rsidR="002922FD">
        <w:rPr>
          <w:rFonts w:ascii="Times New Roman" w:eastAsia="Times New Roman" w:hAnsi="Times New Roman"/>
          <w:color w:val="000000"/>
        </w:rPr>
        <w:t>8</w:t>
      </w:r>
      <w:r w:rsidRPr="002C33AC">
        <w:rPr>
          <w:rFonts w:ascii="Times New Roman" w:eastAsia="Times New Roman" w:hAnsi="Times New Roman"/>
          <w:color w:val="000000"/>
        </w:rPr>
        <w:t xml:space="preserve">.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утверждаемыми Правительством Российской Федерации. Абонент обязан известить </w:t>
      </w:r>
      <w:r w:rsidRPr="00BA4FE6">
        <w:rPr>
          <w:rFonts w:ascii="Times New Roman" w:eastAsia="Times New Roman" w:hAnsi="Times New Roman"/>
          <w:color w:val="000000"/>
        </w:rPr>
        <w:t>организацию ВКХ о времени и месте отбора проб воды не позднее 3 суток до проведения отбора проб воды.</w:t>
      </w:r>
    </w:p>
    <w:p w14:paraId="0D391500" w14:textId="61E757C5" w:rsidR="002922FD" w:rsidRDefault="002922FD" w:rsidP="00682E41">
      <w:pPr>
        <w:shd w:val="clear" w:color="auto" w:fill="FFFFFF"/>
        <w:spacing w:after="0" w:line="240" w:lineRule="auto"/>
        <w:ind w:firstLine="709"/>
        <w:jc w:val="both"/>
        <w:rPr>
          <w:rFonts w:ascii="Times New Roman" w:eastAsia="Times New Roman" w:hAnsi="Times New Roman"/>
          <w:color w:val="000000"/>
          <w:sz w:val="16"/>
        </w:rPr>
      </w:pPr>
    </w:p>
    <w:p w14:paraId="5454110C" w14:textId="77777777" w:rsidR="00682E41" w:rsidRPr="00BA4FE6" w:rsidRDefault="00682E41" w:rsidP="00682E41">
      <w:pPr>
        <w:shd w:val="clear" w:color="auto" w:fill="FFFFFF"/>
        <w:spacing w:after="0" w:line="240" w:lineRule="auto"/>
        <w:jc w:val="both"/>
        <w:rPr>
          <w:rFonts w:ascii="Times New Roman" w:eastAsia="Times New Roman" w:hAnsi="Times New Roman"/>
          <w:color w:val="000000"/>
          <w:sz w:val="12"/>
        </w:rPr>
      </w:pPr>
    </w:p>
    <w:p w14:paraId="381EE7F4" w14:textId="5F15C29F" w:rsidR="00682E41" w:rsidRPr="00BA4FE6" w:rsidRDefault="001F3449" w:rsidP="00682E41">
      <w:pPr>
        <w:shd w:val="clear" w:color="auto" w:fill="FFFFFF"/>
        <w:spacing w:after="0" w:line="240" w:lineRule="auto"/>
        <w:jc w:val="center"/>
        <w:rPr>
          <w:rFonts w:ascii="Times New Roman" w:eastAsia="Times New Roman" w:hAnsi="Times New Roman"/>
          <w:b/>
          <w:color w:val="000000"/>
        </w:rPr>
      </w:pPr>
      <w:r>
        <w:rPr>
          <w:rFonts w:ascii="Times New Roman" w:eastAsia="Times New Roman" w:hAnsi="Times New Roman"/>
          <w:b/>
          <w:color w:val="000000"/>
          <w:lang w:val="en-US"/>
        </w:rPr>
        <w:t>VIII</w:t>
      </w:r>
      <w:r w:rsidR="00682E41" w:rsidRPr="00BA4FE6">
        <w:rPr>
          <w:rFonts w:ascii="Times New Roman" w:eastAsia="Times New Roman" w:hAnsi="Times New Roman"/>
          <w:b/>
          <w:color w:val="000000"/>
        </w:rPr>
        <w:t>.  Порядок уведомления организации ВКХ о переходе прав на объекты, в отношении которых осуществляется водоснабжение и водоотведение</w:t>
      </w:r>
    </w:p>
    <w:p w14:paraId="14B55961" w14:textId="77777777" w:rsidR="00682E41" w:rsidRPr="00BA4FE6" w:rsidRDefault="00682E41" w:rsidP="00682E41">
      <w:pPr>
        <w:shd w:val="clear" w:color="auto" w:fill="FFFFFF"/>
        <w:spacing w:after="0" w:line="240" w:lineRule="auto"/>
        <w:jc w:val="center"/>
        <w:rPr>
          <w:rFonts w:ascii="Times New Roman" w:eastAsia="Times New Roman" w:hAnsi="Times New Roman"/>
          <w:b/>
          <w:color w:val="000000"/>
        </w:rPr>
      </w:pPr>
    </w:p>
    <w:p w14:paraId="01F50F22" w14:textId="632FDF73" w:rsidR="006F6D26" w:rsidRPr="006F6D26" w:rsidRDefault="001F3449" w:rsidP="006F6D26">
      <w:pPr>
        <w:spacing w:after="0" w:line="240" w:lineRule="auto"/>
        <w:ind w:firstLine="539"/>
        <w:jc w:val="both"/>
        <w:rPr>
          <w:rFonts w:ascii="Verdana" w:eastAsia="Times New Roman" w:hAnsi="Verdana"/>
          <w:lang w:eastAsia="ru-RU"/>
        </w:rPr>
      </w:pPr>
      <w:r w:rsidRPr="001F3449">
        <w:rPr>
          <w:rFonts w:ascii="Times New Roman" w:eastAsia="Times New Roman" w:hAnsi="Times New Roman"/>
          <w:color w:val="000000"/>
        </w:rPr>
        <w:t>29</w:t>
      </w:r>
      <w:r w:rsidR="00682E41" w:rsidRPr="00BA4FE6">
        <w:rPr>
          <w:rFonts w:ascii="Times New Roman" w:eastAsia="Times New Roman" w:hAnsi="Times New Roman"/>
          <w:color w:val="000000"/>
        </w:rPr>
        <w:t xml:space="preserve">. </w:t>
      </w:r>
      <w:r w:rsidR="006F6D26" w:rsidRPr="00BA4FE6">
        <w:rPr>
          <w:rFonts w:ascii="Times New Roman" w:eastAsia="Times New Roman" w:hAnsi="Times New Roman"/>
          <w:lang w:eastAsia="ru-RU"/>
        </w:rPr>
        <w:t>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w:t>
      </w:r>
      <w:r w:rsidR="006F6D26" w:rsidRPr="006F6D26">
        <w:rPr>
          <w:rFonts w:ascii="Times New Roman" w:eastAsia="Times New Roman" w:hAnsi="Times New Roman"/>
          <w:lang w:eastAsia="ru-RU"/>
        </w:rPr>
        <w:t xml:space="preserve">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31522AD3" w14:textId="77777777" w:rsidR="006F6D26" w:rsidRPr="006F6D26" w:rsidRDefault="006F6D26" w:rsidP="006F6D26">
      <w:pPr>
        <w:spacing w:after="0" w:line="240" w:lineRule="auto"/>
        <w:ind w:firstLine="539"/>
        <w:jc w:val="both"/>
        <w:rPr>
          <w:rFonts w:ascii="Verdana" w:eastAsia="Times New Roman" w:hAnsi="Verdana"/>
          <w:lang w:eastAsia="ru-RU"/>
        </w:rPr>
      </w:pPr>
      <w:r w:rsidRPr="006F6D26">
        <w:rPr>
          <w:rFonts w:ascii="Times New Roman" w:eastAsia="Times New Roman" w:hAnsi="Times New Roman"/>
          <w:lang w:eastAsia="ru-RU"/>
        </w:rPr>
        <w:t>Такое уведомление направляется любым доступным способом, позволяющим подтвердить получение уведомления адресатом.</w:t>
      </w:r>
    </w:p>
    <w:p w14:paraId="38419F38" w14:textId="090F6D0B" w:rsidR="006F6D26" w:rsidRPr="006F6D26" w:rsidRDefault="006F6D26" w:rsidP="006F6D26">
      <w:pPr>
        <w:spacing w:after="0" w:line="240" w:lineRule="auto"/>
        <w:ind w:firstLine="539"/>
        <w:jc w:val="both"/>
        <w:rPr>
          <w:rFonts w:ascii="Verdana" w:eastAsia="Times New Roman" w:hAnsi="Verdana"/>
          <w:lang w:eastAsia="ru-RU"/>
        </w:rPr>
      </w:pPr>
      <w:r>
        <w:rPr>
          <w:rFonts w:ascii="Times New Roman" w:eastAsia="Times New Roman" w:hAnsi="Times New Roman"/>
          <w:lang w:eastAsia="ru-RU"/>
        </w:rPr>
        <w:t>3</w:t>
      </w:r>
      <w:r w:rsidR="001F3449" w:rsidRPr="001F3449">
        <w:rPr>
          <w:rFonts w:ascii="Times New Roman" w:eastAsia="Times New Roman" w:hAnsi="Times New Roman"/>
          <w:lang w:eastAsia="ru-RU"/>
        </w:rPr>
        <w:t>0</w:t>
      </w:r>
      <w:r w:rsidRPr="006F6D26">
        <w:rPr>
          <w:rFonts w:ascii="Times New Roman" w:eastAsia="Times New Roman" w:hAnsi="Times New Roman"/>
          <w:lang w:eastAsia="ru-RU"/>
        </w:rPr>
        <w:t xml:space="preserve">.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w:t>
      </w:r>
      <w:r w:rsidRPr="006F6D26">
        <w:rPr>
          <w:rFonts w:ascii="Times New Roman" w:eastAsia="Times New Roman" w:hAnsi="Times New Roman"/>
          <w:lang w:eastAsia="ru-RU"/>
        </w:rPr>
        <w:lastRenderedPageBreak/>
        <w:t>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4C61498C" w14:textId="48860B86" w:rsidR="00682E41" w:rsidRPr="007073AA" w:rsidRDefault="00682E41" w:rsidP="006F6D26">
      <w:pPr>
        <w:shd w:val="clear" w:color="auto" w:fill="FFFFFF"/>
        <w:spacing w:after="0" w:line="240" w:lineRule="auto"/>
        <w:ind w:firstLine="709"/>
        <w:jc w:val="both"/>
        <w:rPr>
          <w:rFonts w:ascii="Times New Roman" w:eastAsia="Times New Roman" w:hAnsi="Times New Roman"/>
          <w:color w:val="000000"/>
          <w:sz w:val="12"/>
        </w:rPr>
      </w:pPr>
    </w:p>
    <w:p w14:paraId="4B4F544E" w14:textId="60D83E74" w:rsidR="00682E41" w:rsidRDefault="001F3449" w:rsidP="00682E41">
      <w:pPr>
        <w:shd w:val="clear" w:color="auto" w:fill="FFFFFF"/>
        <w:spacing w:after="0" w:line="240" w:lineRule="auto"/>
        <w:jc w:val="center"/>
        <w:rPr>
          <w:rFonts w:ascii="Times New Roman" w:eastAsia="Times New Roman" w:hAnsi="Times New Roman"/>
          <w:b/>
          <w:color w:val="000000"/>
        </w:rPr>
      </w:pPr>
      <w:r>
        <w:rPr>
          <w:rFonts w:ascii="Times New Roman" w:eastAsia="Times New Roman" w:hAnsi="Times New Roman"/>
          <w:b/>
          <w:color w:val="000000"/>
          <w:lang w:val="en-US"/>
        </w:rPr>
        <w:t>I</w:t>
      </w:r>
      <w:r w:rsidR="00682E41">
        <w:rPr>
          <w:rFonts w:ascii="Times New Roman" w:eastAsia="Times New Roman" w:hAnsi="Times New Roman"/>
          <w:b/>
          <w:color w:val="000000"/>
        </w:rPr>
        <w:t>X</w:t>
      </w:r>
      <w:r w:rsidR="00682E41" w:rsidRPr="002C33AC">
        <w:rPr>
          <w:rFonts w:ascii="Times New Roman" w:eastAsia="Times New Roman" w:hAnsi="Times New Roman"/>
          <w:b/>
          <w:color w:val="000000"/>
        </w:rPr>
        <w:t>. Условия водоснабжения и водоотведения иных лиц, объекты которых подключены к водопроводным и канализационным сетям, принадлежащим абоненту</w:t>
      </w:r>
    </w:p>
    <w:p w14:paraId="3D620303"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741A5949" w14:textId="6490F895"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3</w:t>
      </w:r>
      <w:r w:rsidR="001F3449" w:rsidRPr="001F3449">
        <w:rPr>
          <w:rFonts w:ascii="Times New Roman" w:eastAsia="Times New Roman" w:hAnsi="Times New Roman"/>
          <w:color w:val="000000"/>
        </w:rPr>
        <w:t>1</w:t>
      </w:r>
      <w:r w:rsidRPr="002C33AC">
        <w:rPr>
          <w:rFonts w:ascii="Times New Roman" w:eastAsia="Times New Roman" w:hAnsi="Times New Roman"/>
          <w:color w:val="000000"/>
        </w:rPr>
        <w:t>. Абонент представляет организации ВКХ сведения о лицах, объекты которых подключены к водопроводным и (или) канализационным сетям, принадлежащим абоненту.</w:t>
      </w:r>
    </w:p>
    <w:p w14:paraId="31E04580" w14:textId="3929B7DF"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3</w:t>
      </w:r>
      <w:r w:rsidR="001F3449" w:rsidRPr="001F3449">
        <w:rPr>
          <w:rFonts w:ascii="Times New Roman" w:eastAsia="Times New Roman" w:hAnsi="Times New Roman"/>
          <w:color w:val="000000"/>
        </w:rPr>
        <w:t>2</w:t>
      </w:r>
      <w:r w:rsidRPr="002C33AC">
        <w:rPr>
          <w:rFonts w:ascii="Times New Roman" w:eastAsia="Times New Roman" w:hAnsi="Times New Roman"/>
          <w:color w:val="000000"/>
        </w:rPr>
        <w:t>. 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ВКХ вправе запросить у абонента иные необходимые сведения и документы.</w:t>
      </w:r>
    </w:p>
    <w:p w14:paraId="03D6FC45" w14:textId="103D7C61"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3</w:t>
      </w:r>
      <w:r w:rsidR="001F3449" w:rsidRPr="001F3449">
        <w:rPr>
          <w:rFonts w:ascii="Times New Roman" w:eastAsia="Times New Roman" w:hAnsi="Times New Roman"/>
          <w:color w:val="000000"/>
        </w:rPr>
        <w:t>3</w:t>
      </w:r>
      <w:r w:rsidRPr="002C33AC">
        <w:rPr>
          <w:rFonts w:ascii="Times New Roman" w:eastAsia="Times New Roman" w:hAnsi="Times New Roman"/>
          <w:color w:val="000000"/>
        </w:rPr>
        <w:t>. Организация ВКХ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w:t>
      </w:r>
      <w:r w:rsidRPr="002C33AC">
        <w:rPr>
          <w:rFonts w:ascii="Times New Roman" w:hAnsi="Times New Roman"/>
        </w:rPr>
        <w:t xml:space="preserve"> </w:t>
      </w:r>
      <w:r w:rsidRPr="002C33AC">
        <w:rPr>
          <w:rFonts w:ascii="Times New Roman" w:eastAsia="Times New Roman" w:hAnsi="Times New Roman"/>
          <w:color w:val="000000"/>
        </w:rPr>
        <w:t>ВКХ.</w:t>
      </w:r>
    </w:p>
    <w:p w14:paraId="6998A274" w14:textId="2848C056"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3</w:t>
      </w:r>
      <w:r w:rsidR="001F3449" w:rsidRPr="001F3449">
        <w:rPr>
          <w:rFonts w:ascii="Times New Roman" w:eastAsia="Times New Roman" w:hAnsi="Times New Roman"/>
          <w:color w:val="000000"/>
        </w:rPr>
        <w:t>4</w:t>
      </w:r>
      <w:r w:rsidRPr="002C33AC">
        <w:rPr>
          <w:rFonts w:ascii="Times New Roman" w:eastAsia="Times New Roman" w:hAnsi="Times New Roman"/>
          <w:color w:val="000000"/>
        </w:rPr>
        <w:t>. Организация ВКХ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w:t>
      </w:r>
      <w:r w:rsidRPr="002C33AC">
        <w:rPr>
          <w:rFonts w:ascii="Times New Roman" w:hAnsi="Times New Roman"/>
        </w:rPr>
        <w:t xml:space="preserve"> </w:t>
      </w:r>
      <w:r w:rsidRPr="002C33AC">
        <w:rPr>
          <w:rFonts w:ascii="Times New Roman" w:eastAsia="Times New Roman" w:hAnsi="Times New Roman"/>
          <w:color w:val="000000"/>
        </w:rPr>
        <w:t>организацией ВКХ.</w:t>
      </w:r>
    </w:p>
    <w:p w14:paraId="1F9D2F9C" w14:textId="5779B84C"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3</w:t>
      </w:r>
      <w:r w:rsidR="001F3449" w:rsidRPr="001F3449">
        <w:rPr>
          <w:rFonts w:ascii="Times New Roman" w:eastAsia="Times New Roman" w:hAnsi="Times New Roman"/>
          <w:color w:val="000000"/>
        </w:rPr>
        <w:t>5</w:t>
      </w:r>
      <w:r w:rsidRPr="002C33AC">
        <w:rPr>
          <w:rFonts w:ascii="Times New Roman" w:eastAsia="Times New Roman" w:hAnsi="Times New Roman"/>
          <w:color w:val="000000"/>
        </w:rPr>
        <w:t>. Организация</w:t>
      </w:r>
      <w:r w:rsidRPr="002C33AC">
        <w:rPr>
          <w:rFonts w:ascii="Times New Roman" w:hAnsi="Times New Roman"/>
        </w:rPr>
        <w:t xml:space="preserve"> </w:t>
      </w:r>
      <w:r w:rsidRPr="002C33AC">
        <w:rPr>
          <w:rFonts w:ascii="Times New Roman" w:eastAsia="Times New Roman" w:hAnsi="Times New Roman"/>
          <w:color w:val="000000"/>
        </w:rPr>
        <w:t>ВКХ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w:t>
      </w:r>
      <w:r w:rsidRPr="002C33AC">
        <w:rPr>
          <w:rFonts w:ascii="Times New Roman" w:hAnsi="Times New Roman"/>
        </w:rPr>
        <w:t xml:space="preserve"> </w:t>
      </w:r>
      <w:r w:rsidRPr="002C33AC">
        <w:rPr>
          <w:rFonts w:ascii="Times New Roman" w:eastAsia="Times New Roman" w:hAnsi="Times New Roman"/>
          <w:color w:val="000000"/>
        </w:rPr>
        <w:t>ВКХ.</w:t>
      </w:r>
    </w:p>
    <w:p w14:paraId="6C3823A0" w14:textId="62466D36" w:rsidR="00682E41" w:rsidRPr="00F55D67"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3</w:t>
      </w:r>
      <w:r w:rsidR="001F3449" w:rsidRPr="001F3449">
        <w:rPr>
          <w:rFonts w:ascii="Times New Roman" w:eastAsia="Times New Roman" w:hAnsi="Times New Roman"/>
          <w:color w:val="000000"/>
        </w:rPr>
        <w:t>6</w:t>
      </w:r>
      <w:r w:rsidRPr="002C33AC">
        <w:rPr>
          <w:rFonts w:ascii="Times New Roman" w:eastAsia="Times New Roman" w:hAnsi="Times New Roman"/>
          <w:color w:val="000000"/>
        </w:rPr>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w:t>
      </w:r>
      <w:r w:rsidRPr="002C33AC">
        <w:rPr>
          <w:rFonts w:ascii="Times New Roman" w:hAnsi="Times New Roman"/>
        </w:rPr>
        <w:t xml:space="preserve"> </w:t>
      </w:r>
      <w:r w:rsidRPr="002C33AC">
        <w:rPr>
          <w:rFonts w:ascii="Times New Roman" w:eastAsia="Times New Roman" w:hAnsi="Times New Roman"/>
          <w:color w:val="000000"/>
        </w:rPr>
        <w:t>ВКХ</w:t>
      </w:r>
      <w:r>
        <w:rPr>
          <w:rFonts w:ascii="Times New Roman" w:eastAsia="Times New Roman" w:hAnsi="Times New Roman"/>
          <w:color w:val="000000"/>
        </w:rPr>
        <w:t>.</w:t>
      </w:r>
    </w:p>
    <w:p w14:paraId="40BB948E" w14:textId="77777777" w:rsidR="00682E41" w:rsidRPr="007073AA" w:rsidRDefault="00682E41" w:rsidP="00682E41">
      <w:pPr>
        <w:shd w:val="clear" w:color="auto" w:fill="FFFFFF"/>
        <w:spacing w:after="0" w:line="240" w:lineRule="auto"/>
        <w:jc w:val="center"/>
        <w:rPr>
          <w:rFonts w:ascii="Times New Roman" w:eastAsia="Times New Roman" w:hAnsi="Times New Roman"/>
          <w:b/>
          <w:color w:val="000000"/>
          <w:sz w:val="4"/>
        </w:rPr>
      </w:pPr>
    </w:p>
    <w:p w14:paraId="773EE6EC" w14:textId="42D89924" w:rsidR="00682E41"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X. Порядок урегулирования споров и разногласий</w:t>
      </w:r>
    </w:p>
    <w:p w14:paraId="432DD5AF"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506B6E6B" w14:textId="04534910" w:rsidR="00682E41" w:rsidRPr="002C33AC" w:rsidRDefault="001F3449" w:rsidP="00682E41">
      <w:pPr>
        <w:shd w:val="clear" w:color="auto" w:fill="FFFFFF"/>
        <w:spacing w:after="0" w:line="240" w:lineRule="auto"/>
        <w:ind w:firstLine="709"/>
        <w:jc w:val="both"/>
        <w:rPr>
          <w:rFonts w:ascii="Times New Roman" w:eastAsia="Times New Roman" w:hAnsi="Times New Roman"/>
          <w:color w:val="000000"/>
        </w:rPr>
      </w:pPr>
      <w:r w:rsidRPr="001F3449">
        <w:rPr>
          <w:rFonts w:ascii="Times New Roman" w:eastAsia="Times New Roman" w:hAnsi="Times New Roman"/>
          <w:color w:val="000000"/>
        </w:rPr>
        <w:t>37</w:t>
      </w:r>
      <w:r w:rsidR="00682E41" w:rsidRPr="002C33AC">
        <w:rPr>
          <w:rFonts w:ascii="Times New Roman" w:eastAsia="Times New Roman" w:hAnsi="Times New Roman"/>
          <w:color w:val="000000"/>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477E287" w14:textId="36BFCC5B" w:rsidR="00682E41" w:rsidRPr="002C33AC" w:rsidRDefault="001F3449" w:rsidP="00682E41">
      <w:pPr>
        <w:shd w:val="clear" w:color="auto" w:fill="FFFFFF"/>
        <w:spacing w:after="0" w:line="240" w:lineRule="auto"/>
        <w:ind w:firstLine="709"/>
        <w:jc w:val="both"/>
        <w:rPr>
          <w:rFonts w:ascii="Times New Roman" w:eastAsia="Times New Roman" w:hAnsi="Times New Roman"/>
          <w:color w:val="000000"/>
        </w:rPr>
      </w:pPr>
      <w:r w:rsidRPr="001F3449">
        <w:rPr>
          <w:rFonts w:ascii="Times New Roman" w:eastAsia="Times New Roman" w:hAnsi="Times New Roman"/>
          <w:color w:val="000000"/>
        </w:rPr>
        <w:t>38</w:t>
      </w:r>
      <w:r w:rsidR="00682E41" w:rsidRPr="002C33AC">
        <w:rPr>
          <w:rFonts w:ascii="Times New Roman" w:eastAsia="Times New Roman" w:hAnsi="Times New Roman"/>
          <w:color w:val="000000"/>
        </w:rPr>
        <w:t>. Претензия направляется по адресу стороны, указанному в реквизитах договора, и должна содержать:</w:t>
      </w:r>
    </w:p>
    <w:p w14:paraId="463A1ED9" w14:textId="77777777" w:rsidR="00682E41" w:rsidRPr="002C33AC" w:rsidRDefault="00682E41" w:rsidP="00682E41">
      <w:pPr>
        <w:pStyle w:val="a7"/>
        <w:numPr>
          <w:ilvl w:val="0"/>
          <w:numId w:val="15"/>
        </w:numPr>
        <w:shd w:val="clear" w:color="auto" w:fill="FFFFFF"/>
        <w:spacing w:after="0" w:line="240" w:lineRule="auto"/>
        <w:ind w:left="0" w:firstLine="709"/>
        <w:contextualSpacing w:val="0"/>
        <w:jc w:val="both"/>
        <w:rPr>
          <w:rFonts w:ascii="Times New Roman" w:eastAsia="Times New Roman" w:hAnsi="Times New Roman"/>
          <w:color w:val="000000"/>
        </w:rPr>
      </w:pPr>
      <w:r w:rsidRPr="002C33AC">
        <w:rPr>
          <w:rFonts w:ascii="Times New Roman" w:eastAsia="Times New Roman" w:hAnsi="Times New Roman"/>
          <w:color w:val="000000"/>
        </w:rPr>
        <w:t>сведения о заявителе (наименование, местонахождение, адрес);</w:t>
      </w:r>
    </w:p>
    <w:p w14:paraId="3EBE4173" w14:textId="77777777" w:rsidR="00682E41" w:rsidRPr="002C33AC" w:rsidRDefault="00682E41" w:rsidP="00682E41">
      <w:pPr>
        <w:pStyle w:val="a7"/>
        <w:numPr>
          <w:ilvl w:val="0"/>
          <w:numId w:val="15"/>
        </w:numPr>
        <w:shd w:val="clear" w:color="auto" w:fill="FFFFFF"/>
        <w:spacing w:after="0" w:line="240" w:lineRule="auto"/>
        <w:ind w:left="0" w:firstLine="709"/>
        <w:contextualSpacing w:val="0"/>
        <w:jc w:val="both"/>
        <w:rPr>
          <w:rFonts w:ascii="Times New Roman" w:eastAsia="Times New Roman" w:hAnsi="Times New Roman"/>
          <w:color w:val="000000"/>
        </w:rPr>
      </w:pPr>
      <w:r w:rsidRPr="002C33AC">
        <w:rPr>
          <w:rFonts w:ascii="Times New Roman" w:eastAsia="Times New Roman" w:hAnsi="Times New Roman"/>
          <w:color w:val="000000"/>
        </w:rPr>
        <w:t>содержание спора и разногласий;</w:t>
      </w:r>
    </w:p>
    <w:p w14:paraId="23E1B1B8" w14:textId="77777777" w:rsidR="00682E41" w:rsidRPr="002C33AC" w:rsidRDefault="00682E41" w:rsidP="00682E41">
      <w:pPr>
        <w:pStyle w:val="a7"/>
        <w:numPr>
          <w:ilvl w:val="0"/>
          <w:numId w:val="15"/>
        </w:numPr>
        <w:shd w:val="clear" w:color="auto" w:fill="FFFFFF"/>
        <w:spacing w:after="0" w:line="240" w:lineRule="auto"/>
        <w:ind w:left="0" w:firstLine="709"/>
        <w:contextualSpacing w:val="0"/>
        <w:jc w:val="both"/>
        <w:rPr>
          <w:rFonts w:ascii="Times New Roman" w:eastAsia="Times New Roman" w:hAnsi="Times New Roman"/>
          <w:color w:val="000000"/>
        </w:rPr>
      </w:pPr>
      <w:r w:rsidRPr="002C33AC">
        <w:rPr>
          <w:rFonts w:ascii="Times New Roman" w:eastAsia="Times New Roman" w:hAnsi="Times New Roman"/>
          <w:color w:val="000000"/>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246BAAA0" w14:textId="77777777" w:rsidR="00682E41" w:rsidRPr="002C33AC" w:rsidRDefault="00682E41" w:rsidP="00682E41">
      <w:pPr>
        <w:pStyle w:val="a7"/>
        <w:numPr>
          <w:ilvl w:val="0"/>
          <w:numId w:val="15"/>
        </w:numPr>
        <w:shd w:val="clear" w:color="auto" w:fill="FFFFFF"/>
        <w:spacing w:after="0" w:line="240" w:lineRule="auto"/>
        <w:ind w:left="0" w:firstLine="709"/>
        <w:contextualSpacing w:val="0"/>
        <w:jc w:val="both"/>
        <w:rPr>
          <w:rFonts w:ascii="Times New Roman" w:eastAsia="Times New Roman" w:hAnsi="Times New Roman"/>
          <w:color w:val="000000"/>
        </w:rPr>
      </w:pPr>
      <w:r w:rsidRPr="002C33AC">
        <w:rPr>
          <w:rFonts w:ascii="Times New Roman" w:eastAsia="Times New Roman" w:hAnsi="Times New Roman"/>
          <w:color w:val="000000"/>
        </w:rPr>
        <w:t>другие сведения по усмотрению стороны.</w:t>
      </w:r>
    </w:p>
    <w:p w14:paraId="517D7A3D" w14:textId="60F9D873" w:rsidR="00682E41" w:rsidRPr="002C33AC" w:rsidRDefault="001F3449" w:rsidP="00682E41">
      <w:pPr>
        <w:shd w:val="clear" w:color="auto" w:fill="FFFFFF"/>
        <w:spacing w:after="0" w:line="240" w:lineRule="auto"/>
        <w:ind w:firstLine="709"/>
        <w:jc w:val="both"/>
        <w:rPr>
          <w:rFonts w:ascii="Times New Roman" w:eastAsia="Times New Roman" w:hAnsi="Times New Roman"/>
          <w:color w:val="000000"/>
        </w:rPr>
      </w:pPr>
      <w:r w:rsidRPr="001F3449">
        <w:rPr>
          <w:rFonts w:ascii="Times New Roman" w:eastAsia="Times New Roman" w:hAnsi="Times New Roman"/>
          <w:color w:val="000000"/>
        </w:rPr>
        <w:t>39</w:t>
      </w:r>
      <w:r w:rsidR="00682E41" w:rsidRPr="002C33AC">
        <w:rPr>
          <w:rFonts w:ascii="Times New Roman" w:eastAsia="Times New Roman" w:hAnsi="Times New Roman"/>
          <w:color w:val="000000"/>
        </w:rPr>
        <w:t xml:space="preserve">. Сторона, получившая претензию, в течение </w:t>
      </w:r>
      <w:r w:rsidR="00BA4FE6">
        <w:rPr>
          <w:rFonts w:ascii="Times New Roman" w:eastAsia="Times New Roman" w:hAnsi="Times New Roman"/>
          <w:color w:val="000000"/>
        </w:rPr>
        <w:t>10</w:t>
      </w:r>
      <w:r w:rsidR="00682E41" w:rsidRPr="002C33AC">
        <w:rPr>
          <w:rFonts w:ascii="Times New Roman" w:eastAsia="Times New Roman" w:hAnsi="Times New Roman"/>
          <w:color w:val="000000"/>
        </w:rPr>
        <w:t xml:space="preserve"> рабочих дней со дня ее поступления обязана рассмотреть претензию и дать ответ.</w:t>
      </w:r>
    </w:p>
    <w:p w14:paraId="55C76640" w14:textId="2DE98B87"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4</w:t>
      </w:r>
      <w:r w:rsidR="001F3449" w:rsidRPr="001F3449">
        <w:rPr>
          <w:rFonts w:ascii="Times New Roman" w:eastAsia="Times New Roman" w:hAnsi="Times New Roman"/>
          <w:color w:val="000000"/>
        </w:rPr>
        <w:t>0</w:t>
      </w:r>
      <w:r w:rsidRPr="002C33AC">
        <w:rPr>
          <w:rFonts w:ascii="Times New Roman" w:eastAsia="Times New Roman" w:hAnsi="Times New Roman"/>
          <w:color w:val="000000"/>
        </w:rPr>
        <w:t>. Стороны составляют акт об урегулировании спора (разногласий).</w:t>
      </w:r>
    </w:p>
    <w:p w14:paraId="5DAA9B43" w14:textId="09AFB33B"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4</w:t>
      </w:r>
      <w:r w:rsidR="001F3449" w:rsidRPr="001F3449">
        <w:rPr>
          <w:rFonts w:ascii="Times New Roman" w:eastAsia="Times New Roman" w:hAnsi="Times New Roman"/>
          <w:color w:val="000000"/>
        </w:rPr>
        <w:t>1</w:t>
      </w:r>
      <w:r w:rsidRPr="002C33AC">
        <w:rPr>
          <w:rFonts w:ascii="Times New Roman" w:eastAsia="Times New Roman" w:hAnsi="Times New Roman"/>
          <w:color w:val="000000"/>
        </w:rPr>
        <w:t xml:space="preserve">. В случае </w:t>
      </w:r>
      <w:proofErr w:type="gramStart"/>
      <w:r w:rsidRPr="002C33AC">
        <w:rPr>
          <w:rFonts w:ascii="Times New Roman" w:eastAsia="Times New Roman" w:hAnsi="Times New Roman"/>
          <w:color w:val="000000"/>
        </w:rPr>
        <w:t>не достижения</w:t>
      </w:r>
      <w:proofErr w:type="gramEnd"/>
      <w:r w:rsidRPr="002C33AC">
        <w:rPr>
          <w:rFonts w:ascii="Times New Roman" w:eastAsia="Times New Roman" w:hAnsi="Times New Roman"/>
          <w:color w:val="000000"/>
        </w:rPr>
        <w:t xml:space="preserve"> сторонами соглашения спор и разногласия, возникшие в связи с исполнением настоящего договора, подлежат урегулированию </w:t>
      </w:r>
      <w:r>
        <w:rPr>
          <w:rFonts w:ascii="Times New Roman" w:eastAsia="Times New Roman" w:hAnsi="Times New Roman"/>
          <w:color w:val="000000"/>
        </w:rPr>
        <w:t>в Арбитражном уде Краснодарского края</w:t>
      </w:r>
      <w:r w:rsidRPr="002C33AC">
        <w:rPr>
          <w:rFonts w:ascii="Times New Roman" w:eastAsia="Times New Roman" w:hAnsi="Times New Roman"/>
          <w:color w:val="000000"/>
        </w:rPr>
        <w:t>.</w:t>
      </w:r>
    </w:p>
    <w:p w14:paraId="75133666" w14:textId="77777777" w:rsidR="00682E41" w:rsidRDefault="00682E41" w:rsidP="00682E41">
      <w:pPr>
        <w:shd w:val="clear" w:color="auto" w:fill="FFFFFF"/>
        <w:spacing w:after="0" w:line="240" w:lineRule="auto"/>
        <w:jc w:val="center"/>
        <w:rPr>
          <w:rFonts w:ascii="Times New Roman" w:eastAsia="Times New Roman" w:hAnsi="Times New Roman"/>
          <w:b/>
          <w:color w:val="000000"/>
        </w:rPr>
      </w:pPr>
    </w:p>
    <w:p w14:paraId="7D1AD7D2" w14:textId="347B8386" w:rsidR="00682E41"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X</w:t>
      </w:r>
      <w:r w:rsidRPr="002C33AC">
        <w:rPr>
          <w:rFonts w:ascii="Times New Roman" w:eastAsia="Times New Roman" w:hAnsi="Times New Roman"/>
          <w:b/>
          <w:color w:val="000000"/>
          <w:lang w:val="en-US"/>
        </w:rPr>
        <w:t>I</w:t>
      </w:r>
      <w:r w:rsidRPr="002C33AC">
        <w:rPr>
          <w:rFonts w:ascii="Times New Roman" w:eastAsia="Times New Roman" w:hAnsi="Times New Roman"/>
          <w:b/>
          <w:color w:val="000000"/>
        </w:rPr>
        <w:t>. Ответственность сторон</w:t>
      </w:r>
    </w:p>
    <w:p w14:paraId="09D67B5E"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0447842B" w14:textId="7A9AB6CE"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4</w:t>
      </w:r>
      <w:r w:rsidR="001F3449" w:rsidRPr="001F3449">
        <w:rPr>
          <w:rFonts w:ascii="Times New Roman" w:eastAsia="Times New Roman" w:hAnsi="Times New Roman"/>
          <w:color w:val="000000"/>
        </w:rPr>
        <w:t>2</w:t>
      </w:r>
      <w:r w:rsidRPr="002C33AC">
        <w:rPr>
          <w:rFonts w:ascii="Times New Roman" w:eastAsia="Times New Roman" w:hAnsi="Times New Roman"/>
          <w:color w:val="00000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6A60FE1" w14:textId="41E9B19D"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4</w:t>
      </w:r>
      <w:r w:rsidR="001F3449" w:rsidRPr="00FA7D0C">
        <w:rPr>
          <w:rFonts w:ascii="Times New Roman" w:eastAsia="Times New Roman" w:hAnsi="Times New Roman"/>
          <w:color w:val="000000"/>
        </w:rPr>
        <w:t>3</w:t>
      </w:r>
      <w:r w:rsidRPr="002C33AC">
        <w:rPr>
          <w:rFonts w:ascii="Times New Roman" w:eastAsia="Times New Roman" w:hAnsi="Times New Roman"/>
          <w:color w:val="000000"/>
        </w:rPr>
        <w:t>.  В случае нарушения организацией ВКХ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6BBC15A9" w14:textId="77777777"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766239B1" w14:textId="77777777" w:rsidR="00BA4FE6" w:rsidRPr="00BA4FE6" w:rsidRDefault="00BA4FE6" w:rsidP="00BA4FE6">
      <w:pPr>
        <w:shd w:val="clear" w:color="auto" w:fill="FFFFFF"/>
        <w:spacing w:after="0" w:line="240" w:lineRule="auto"/>
        <w:ind w:firstLine="709"/>
        <w:jc w:val="both"/>
        <w:rPr>
          <w:rFonts w:ascii="Times New Roman" w:eastAsia="Times New Roman" w:hAnsi="Times New Roman"/>
          <w:color w:val="000000"/>
        </w:rPr>
      </w:pPr>
      <w:r w:rsidRPr="00BA4FE6">
        <w:rPr>
          <w:rFonts w:ascii="Times New Roman" w:eastAsia="Times New Roman" w:hAnsi="Times New Roman"/>
          <w:color w:val="00000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r:id="rId27" w:history="1">
        <w:r w:rsidRPr="00BA4FE6">
          <w:rPr>
            <w:rFonts w:ascii="Times New Roman" w:eastAsia="Times New Roman" w:hAnsi="Times New Roman"/>
            <w:color w:val="000000"/>
          </w:rPr>
          <w:t>приложении N 1</w:t>
        </w:r>
      </w:hyperlink>
      <w:r w:rsidRPr="00BA4FE6">
        <w:rPr>
          <w:rFonts w:ascii="Times New Roman" w:eastAsia="Times New Roman" w:hAnsi="Times New Roman"/>
          <w:color w:val="000000"/>
        </w:rPr>
        <w:t xml:space="preserve"> к настоящему договору.</w:t>
      </w:r>
    </w:p>
    <w:p w14:paraId="0DF364AD" w14:textId="334A2D82" w:rsidR="005E1ECA"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4</w:t>
      </w:r>
      <w:r w:rsidR="001F3449" w:rsidRPr="00FA7D0C">
        <w:rPr>
          <w:rFonts w:ascii="Times New Roman" w:eastAsia="Times New Roman" w:hAnsi="Times New Roman"/>
          <w:color w:val="000000"/>
        </w:rPr>
        <w:t>4</w:t>
      </w:r>
      <w:r w:rsidRPr="002C33AC">
        <w:rPr>
          <w:rFonts w:ascii="Times New Roman" w:eastAsia="Times New Roman" w:hAnsi="Times New Roman"/>
          <w:color w:val="000000"/>
        </w:rPr>
        <w:t xml:space="preserve">.  В случае нарушения либо ненадлежащего исполнения Абонентом обязательств </w:t>
      </w:r>
      <w:r>
        <w:rPr>
          <w:rFonts w:ascii="Times New Roman" w:eastAsia="Times New Roman" w:hAnsi="Times New Roman"/>
          <w:color w:val="000000"/>
        </w:rPr>
        <w:t>по оплате настоящего договора, организация</w:t>
      </w:r>
      <w:r w:rsidRPr="002C33AC">
        <w:rPr>
          <w:rFonts w:ascii="Times New Roman" w:eastAsia="Times New Roman" w:hAnsi="Times New Roman"/>
          <w:color w:val="000000"/>
        </w:rPr>
        <w:t xml:space="preserve"> </w:t>
      </w:r>
      <w:r>
        <w:rPr>
          <w:rFonts w:ascii="Times New Roman" w:eastAsia="Times New Roman" w:hAnsi="Times New Roman"/>
          <w:color w:val="000000"/>
        </w:rPr>
        <w:t xml:space="preserve">ВКХ </w:t>
      </w:r>
      <w:r w:rsidRPr="002C33AC">
        <w:rPr>
          <w:rFonts w:ascii="Times New Roman" w:eastAsia="Times New Roman" w:hAnsi="Times New Roman"/>
          <w:color w:val="000000"/>
        </w:rPr>
        <w:t xml:space="preserve">вправе потребовать от Абонента уплаты пени в размере одной сто </w:t>
      </w:r>
      <w:r w:rsidRPr="002C33AC">
        <w:rPr>
          <w:rFonts w:ascii="Times New Roman" w:eastAsia="Times New Roman" w:hAnsi="Times New Roman"/>
          <w:color w:val="000000"/>
        </w:rPr>
        <w:lastRenderedPageBreak/>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2FCACE87" w14:textId="6A84CFC2" w:rsidR="005E1ECA" w:rsidRPr="005E1ECA" w:rsidRDefault="005E1ECA" w:rsidP="005E1ECA">
      <w:pPr>
        <w:shd w:val="clear" w:color="auto" w:fill="FFFFFF"/>
        <w:spacing w:after="0" w:line="240" w:lineRule="auto"/>
        <w:ind w:firstLine="709"/>
        <w:jc w:val="both"/>
        <w:rPr>
          <w:rFonts w:ascii="Times New Roman" w:eastAsia="Times New Roman" w:hAnsi="Times New Roman"/>
          <w:color w:val="000000"/>
        </w:rPr>
      </w:pPr>
      <w:r w:rsidRPr="005E1ECA">
        <w:rPr>
          <w:rFonts w:ascii="Times New Roman" w:eastAsia="Times New Roman" w:hAnsi="Times New Roman"/>
          <w:color w:val="000000"/>
        </w:rPr>
        <w:t>4</w:t>
      </w:r>
      <w:r w:rsidR="001F3449" w:rsidRPr="00FA7D0C">
        <w:rPr>
          <w:rFonts w:ascii="Times New Roman" w:eastAsia="Times New Roman" w:hAnsi="Times New Roman"/>
          <w:color w:val="000000"/>
        </w:rPr>
        <w:t xml:space="preserve">4 </w:t>
      </w:r>
      <w:r w:rsidRPr="005E1ECA">
        <w:rPr>
          <w:rFonts w:ascii="Times New Roman" w:eastAsia="Times New Roman" w:hAnsi="Times New Roman"/>
          <w:color w:val="000000"/>
        </w:rP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40F7B84C" w14:textId="52DD46D6"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 xml:space="preserve"> </w:t>
      </w:r>
    </w:p>
    <w:p w14:paraId="3AF83B70" w14:textId="77777777" w:rsidR="00682E41" w:rsidRDefault="00682E41" w:rsidP="00682E41">
      <w:pPr>
        <w:shd w:val="clear" w:color="auto" w:fill="FFFFFF"/>
        <w:spacing w:after="0" w:line="240" w:lineRule="auto"/>
        <w:jc w:val="center"/>
        <w:rPr>
          <w:rFonts w:ascii="Times New Roman" w:eastAsia="Times New Roman" w:hAnsi="Times New Roman"/>
          <w:b/>
          <w:color w:val="000000"/>
        </w:rPr>
      </w:pPr>
      <w:bookmarkStart w:id="12" w:name="_Hlk492305213"/>
      <w:r w:rsidRPr="002C33AC">
        <w:rPr>
          <w:rFonts w:ascii="Times New Roman" w:eastAsia="Times New Roman" w:hAnsi="Times New Roman"/>
          <w:b/>
          <w:color w:val="000000"/>
        </w:rPr>
        <w:t>X</w:t>
      </w:r>
      <w:r w:rsidRPr="002C33AC">
        <w:rPr>
          <w:rFonts w:ascii="Times New Roman" w:eastAsia="Times New Roman" w:hAnsi="Times New Roman"/>
          <w:b/>
          <w:color w:val="000000"/>
          <w:lang w:val="en-US"/>
        </w:rPr>
        <w:t>III</w:t>
      </w:r>
      <w:r w:rsidRPr="002C33AC">
        <w:rPr>
          <w:rFonts w:ascii="Times New Roman" w:eastAsia="Times New Roman" w:hAnsi="Times New Roman"/>
          <w:b/>
          <w:color w:val="000000"/>
        </w:rPr>
        <w:t xml:space="preserve">. </w:t>
      </w:r>
      <w:bookmarkEnd w:id="12"/>
      <w:r w:rsidRPr="002C33AC">
        <w:rPr>
          <w:rFonts w:ascii="Times New Roman" w:eastAsia="Times New Roman" w:hAnsi="Times New Roman"/>
          <w:b/>
          <w:color w:val="000000"/>
        </w:rPr>
        <w:t>Обстоятельства непреодолимой силы</w:t>
      </w:r>
    </w:p>
    <w:p w14:paraId="600D192B"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718B6C85" w14:textId="534FAE45"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4</w:t>
      </w:r>
      <w:r w:rsidR="001F3449" w:rsidRPr="001F3449">
        <w:rPr>
          <w:rFonts w:ascii="Times New Roman" w:eastAsia="Times New Roman" w:hAnsi="Times New Roman"/>
          <w:color w:val="000000"/>
        </w:rPr>
        <w:t>5</w:t>
      </w:r>
      <w:r w:rsidRPr="002C33AC">
        <w:rPr>
          <w:rFonts w:ascii="Times New Roman" w:eastAsia="Times New Roman" w:hAnsi="Times New Roman"/>
          <w:color w:val="000000"/>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2C33AC">
        <w:rPr>
          <w:rFonts w:ascii="Times New Roman" w:eastAsia="Times New Roman" w:hAnsi="Times New Roman"/>
          <w:color w:val="000000"/>
        </w:rPr>
        <w:t>и</w:t>
      </w:r>
      <w:proofErr w:type="gramEnd"/>
      <w:r w:rsidRPr="002C33AC">
        <w:rPr>
          <w:rFonts w:ascii="Times New Roman" w:eastAsia="Times New Roman" w:hAnsi="Times New Roman"/>
          <w:color w:val="000000"/>
        </w:rPr>
        <w:t xml:space="preserve"> если эти обстоятельства повлияли на исполнение настоящего договора.</w:t>
      </w:r>
    </w:p>
    <w:p w14:paraId="0CCF2BB9" w14:textId="77777777"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02CCFFFF" w14:textId="71BEEF97"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4</w:t>
      </w:r>
      <w:r w:rsidR="001F3449" w:rsidRPr="001F3449">
        <w:rPr>
          <w:rFonts w:ascii="Times New Roman" w:eastAsia="Times New Roman" w:hAnsi="Times New Roman"/>
          <w:color w:val="000000"/>
        </w:rPr>
        <w:t>6</w:t>
      </w:r>
      <w:r w:rsidRPr="002C33AC">
        <w:rPr>
          <w:rFonts w:ascii="Times New Roman" w:eastAsia="Times New Roman" w:hAnsi="Times New Roman"/>
          <w:color w:val="000000"/>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14:paraId="0D859E6D" w14:textId="77777777"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Извещение должно содержать данные о наступлении и характере указанных обстоятельств.</w:t>
      </w:r>
    </w:p>
    <w:p w14:paraId="5A1B6555" w14:textId="77777777" w:rsidR="00682E41" w:rsidRDefault="00682E41" w:rsidP="00682E41">
      <w:pPr>
        <w:shd w:val="clear" w:color="auto" w:fill="FFFFFF"/>
        <w:spacing w:after="0" w:line="240" w:lineRule="auto"/>
        <w:ind w:firstLine="709"/>
        <w:jc w:val="both"/>
        <w:rPr>
          <w:rFonts w:ascii="Times New Roman" w:eastAsia="Times New Roman" w:hAnsi="Times New Roman"/>
          <w:color w:val="000000"/>
        </w:rPr>
      </w:pPr>
      <w:r w:rsidRPr="002C33AC">
        <w:rPr>
          <w:rFonts w:ascii="Times New Roman" w:eastAsia="Times New Roman" w:hAnsi="Times New Roman"/>
          <w:color w:val="000000"/>
        </w:rPr>
        <w:t>Сторона должна без промедления, не позднее 24 часов, известить другую сторону о прекращении таких обстоятельств.</w:t>
      </w:r>
    </w:p>
    <w:p w14:paraId="680B6563" w14:textId="77777777" w:rsidR="00682E41"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X</w:t>
      </w:r>
      <w:r w:rsidRPr="002C33AC">
        <w:rPr>
          <w:rFonts w:ascii="Times New Roman" w:eastAsia="Times New Roman" w:hAnsi="Times New Roman"/>
          <w:b/>
          <w:color w:val="000000"/>
          <w:lang w:val="en-US"/>
        </w:rPr>
        <w:t>I</w:t>
      </w:r>
      <w:r w:rsidRPr="002C33AC">
        <w:rPr>
          <w:rFonts w:ascii="Times New Roman" w:eastAsia="Times New Roman" w:hAnsi="Times New Roman"/>
          <w:b/>
          <w:color w:val="000000"/>
        </w:rPr>
        <w:t>V. Действие договора</w:t>
      </w:r>
    </w:p>
    <w:p w14:paraId="183D7C4E" w14:textId="77777777" w:rsidR="00682E41" w:rsidRPr="002C33AC" w:rsidRDefault="00682E41" w:rsidP="00682E41">
      <w:pPr>
        <w:shd w:val="clear" w:color="auto" w:fill="FFFFFF"/>
        <w:spacing w:after="0" w:line="240" w:lineRule="auto"/>
        <w:jc w:val="center"/>
        <w:rPr>
          <w:rFonts w:ascii="Times New Roman" w:eastAsia="Times New Roman" w:hAnsi="Times New Roman"/>
          <w:b/>
          <w:color w:val="000000"/>
        </w:rPr>
      </w:pPr>
    </w:p>
    <w:p w14:paraId="09D6810C" w14:textId="5FE97E18" w:rsidR="00682E41" w:rsidRPr="00B34741" w:rsidRDefault="001F3449"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sidRPr="001F3449">
        <w:rPr>
          <w:rFonts w:ascii="Times New Roman" w:eastAsia="Times New Roman" w:hAnsi="Times New Roman"/>
        </w:rPr>
        <w:t>47</w:t>
      </w:r>
      <w:r w:rsidR="00682E41" w:rsidRPr="00B34741">
        <w:rPr>
          <w:rFonts w:ascii="Times New Roman" w:eastAsia="Times New Roman" w:hAnsi="Times New Roman"/>
        </w:rPr>
        <w:t xml:space="preserve">. Настоящий договор вступает в силу с </w:t>
      </w:r>
      <w:r w:rsidR="00A270E6">
        <w:rPr>
          <w:rFonts w:ascii="Times New Roman" w:eastAsia="Times New Roman" w:hAnsi="Times New Roman"/>
        </w:rPr>
        <w:t>___________</w:t>
      </w:r>
      <w:r w:rsidR="00682E41" w:rsidRPr="00B34741">
        <w:rPr>
          <w:rFonts w:ascii="Times New Roman" w:eastAsia="Times New Roman" w:hAnsi="Times New Roman"/>
        </w:rPr>
        <w:t xml:space="preserve"> и действует до </w:t>
      </w:r>
      <w:r w:rsidR="00A270E6">
        <w:rPr>
          <w:rFonts w:ascii="Times New Roman" w:eastAsia="Times New Roman" w:hAnsi="Times New Roman"/>
        </w:rPr>
        <w:t>______________</w:t>
      </w:r>
      <w:r w:rsidR="00682E41" w:rsidRPr="00B34741">
        <w:rPr>
          <w:rFonts w:ascii="Times New Roman" w:eastAsia="Times New Roman" w:hAnsi="Times New Roman"/>
        </w:rPr>
        <w:t xml:space="preserve"> года.</w:t>
      </w:r>
    </w:p>
    <w:p w14:paraId="0521727E" w14:textId="1E668188" w:rsidR="00682E41" w:rsidRPr="006B3125" w:rsidRDefault="001F3449"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sidRPr="001F3449">
        <w:rPr>
          <w:rFonts w:ascii="Times New Roman" w:eastAsia="Times New Roman" w:hAnsi="Times New Roman"/>
        </w:rPr>
        <w:t>48</w:t>
      </w:r>
      <w:r w:rsidR="00682E41" w:rsidRPr="00B34741">
        <w:rPr>
          <w:rFonts w:ascii="Times New Roman" w:eastAsia="Times New Roman" w:hAnsi="Times New Roman"/>
        </w:rPr>
        <w:t>. Настоящий договор считается продленным на тот же срок и на тех же условиях, если за один месяц</w:t>
      </w:r>
      <w:r w:rsidR="00682E41" w:rsidRPr="006B3125">
        <w:rPr>
          <w:rFonts w:ascii="Times New Roman" w:eastAsia="Times New Roman" w:hAnsi="Times New Roman"/>
        </w:rPr>
        <w:t xml:space="preserve">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6F320A09" w14:textId="2D66E49C" w:rsidR="00682E41" w:rsidRPr="002C33AC" w:rsidRDefault="001F3449" w:rsidP="00682E41">
      <w:pPr>
        <w:shd w:val="clear" w:color="auto" w:fill="FFFFFF"/>
        <w:spacing w:after="0" w:line="240" w:lineRule="auto"/>
        <w:ind w:firstLine="709"/>
        <w:jc w:val="both"/>
        <w:rPr>
          <w:rFonts w:ascii="Times New Roman" w:eastAsia="Times New Roman" w:hAnsi="Times New Roman"/>
          <w:color w:val="000000"/>
        </w:rPr>
      </w:pPr>
      <w:r w:rsidRPr="001F3449">
        <w:rPr>
          <w:rFonts w:ascii="Times New Roman" w:eastAsia="Times New Roman" w:hAnsi="Times New Roman"/>
          <w:color w:val="000000"/>
        </w:rPr>
        <w:t>49</w:t>
      </w:r>
      <w:r w:rsidR="00682E41" w:rsidRPr="002C33AC">
        <w:rPr>
          <w:rFonts w:ascii="Times New Roman" w:eastAsia="Times New Roman" w:hAnsi="Times New Roman"/>
          <w:color w:val="000000"/>
        </w:rPr>
        <w:t>. Настоящий договор может быть расторгнут до окончания срока действия настоящего договора по обоюдному согласию сторон.</w:t>
      </w:r>
    </w:p>
    <w:p w14:paraId="6DB7F94C" w14:textId="0EF4556C" w:rsidR="00682E41"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5</w:t>
      </w:r>
      <w:r w:rsidR="001F3449" w:rsidRPr="001F3449">
        <w:rPr>
          <w:rFonts w:ascii="Times New Roman" w:eastAsia="Times New Roman" w:hAnsi="Times New Roman"/>
          <w:color w:val="000000"/>
        </w:rPr>
        <w:t>0</w:t>
      </w:r>
      <w:r w:rsidRPr="002C33AC">
        <w:rPr>
          <w:rFonts w:ascii="Times New Roman" w:eastAsia="Times New Roman" w:hAnsi="Times New Roman"/>
          <w:color w:val="000000"/>
        </w:rPr>
        <w:t>. В случае предусмотренного законодательством Российской Федерации отказа организации ВКХ от исполнения настоящего договора при его изменении в одностороннем порядке настоящий договор считается расторгнутым.</w:t>
      </w:r>
    </w:p>
    <w:p w14:paraId="6D1231DA" w14:textId="72C84DF0" w:rsidR="005E1ECA" w:rsidRPr="005E1ECA" w:rsidRDefault="005E1ECA" w:rsidP="005E1ECA">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5</w:t>
      </w:r>
      <w:r w:rsidR="001F3449" w:rsidRPr="00FA7D0C">
        <w:rPr>
          <w:rFonts w:ascii="Times New Roman" w:eastAsia="Times New Roman" w:hAnsi="Times New Roman"/>
          <w:color w:val="000000"/>
        </w:rPr>
        <w:t>0</w:t>
      </w:r>
      <w:r w:rsidR="004E1AE1" w:rsidRPr="00FA7D0C">
        <w:rPr>
          <w:rFonts w:ascii="Times New Roman" w:eastAsia="Times New Roman" w:hAnsi="Times New Roman"/>
          <w:color w:val="000000"/>
        </w:rPr>
        <w:t xml:space="preserve"> </w:t>
      </w:r>
      <w:r w:rsidRPr="005E1ECA">
        <w:rPr>
          <w:rFonts w:ascii="Times New Roman" w:eastAsia="Times New Roman" w:hAnsi="Times New Roman"/>
          <w:color w:val="000000"/>
        </w:rPr>
        <w:t>(1).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307A4826" w14:textId="77777777" w:rsidR="005E1ECA" w:rsidRPr="002C33AC" w:rsidRDefault="005E1ECA" w:rsidP="00682E41">
      <w:pPr>
        <w:shd w:val="clear" w:color="auto" w:fill="FFFFFF"/>
        <w:spacing w:after="0" w:line="240" w:lineRule="auto"/>
        <w:ind w:firstLine="709"/>
        <w:jc w:val="both"/>
        <w:rPr>
          <w:rFonts w:ascii="Times New Roman" w:eastAsia="Times New Roman" w:hAnsi="Times New Roman"/>
          <w:color w:val="000000"/>
        </w:rPr>
      </w:pPr>
    </w:p>
    <w:p w14:paraId="45E3C687" w14:textId="77777777" w:rsidR="00682E41" w:rsidRDefault="00682E41" w:rsidP="00682E41">
      <w:pPr>
        <w:shd w:val="clear" w:color="auto" w:fill="FFFFFF"/>
        <w:spacing w:after="0" w:line="240" w:lineRule="auto"/>
        <w:jc w:val="center"/>
        <w:rPr>
          <w:rFonts w:ascii="Times New Roman" w:eastAsia="Times New Roman" w:hAnsi="Times New Roman"/>
          <w:b/>
          <w:color w:val="000000"/>
        </w:rPr>
      </w:pPr>
      <w:r w:rsidRPr="002C33AC">
        <w:rPr>
          <w:rFonts w:ascii="Times New Roman" w:eastAsia="Times New Roman" w:hAnsi="Times New Roman"/>
          <w:b/>
          <w:color w:val="000000"/>
        </w:rPr>
        <w:t>X</w:t>
      </w:r>
      <w:r w:rsidRPr="002C33AC">
        <w:rPr>
          <w:rFonts w:ascii="Times New Roman" w:eastAsia="Times New Roman" w:hAnsi="Times New Roman"/>
          <w:b/>
          <w:color w:val="000000"/>
          <w:lang w:val="en-US"/>
        </w:rPr>
        <w:t>V</w:t>
      </w:r>
      <w:r w:rsidRPr="002C33AC">
        <w:rPr>
          <w:rFonts w:ascii="Times New Roman" w:eastAsia="Times New Roman" w:hAnsi="Times New Roman"/>
          <w:b/>
          <w:color w:val="000000"/>
        </w:rPr>
        <w:t>. Прочие условия</w:t>
      </w:r>
    </w:p>
    <w:p w14:paraId="4E4414DD" w14:textId="07A80715"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5</w:t>
      </w:r>
      <w:r w:rsidR="001F3449" w:rsidRPr="001F3449">
        <w:rPr>
          <w:rFonts w:ascii="Times New Roman" w:eastAsia="Times New Roman" w:hAnsi="Times New Roman"/>
          <w:color w:val="000000"/>
        </w:rPr>
        <w:t>1</w:t>
      </w:r>
      <w:r w:rsidRPr="002C33AC">
        <w:rPr>
          <w:rFonts w:ascii="Times New Roman" w:eastAsia="Times New Roman" w:hAnsi="Times New Roman"/>
          <w:color w:val="00000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14:paraId="24E14ABD" w14:textId="10CB4C62" w:rsidR="00682E41" w:rsidRPr="002C33AC"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5</w:t>
      </w:r>
      <w:r w:rsidR="001F3449" w:rsidRPr="001F3449">
        <w:rPr>
          <w:rFonts w:ascii="Times New Roman" w:eastAsia="Times New Roman" w:hAnsi="Times New Roman"/>
          <w:color w:val="000000"/>
        </w:rPr>
        <w:t>2</w:t>
      </w:r>
      <w:r w:rsidRPr="002C33AC">
        <w:rPr>
          <w:rFonts w:ascii="Times New Roman" w:eastAsia="Times New Roman" w:hAnsi="Times New Roman"/>
          <w:color w:val="000000"/>
        </w:rPr>
        <w:t>.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14:paraId="71FCF013" w14:textId="01581DF5" w:rsidR="00682E41"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5</w:t>
      </w:r>
      <w:r w:rsidR="001F3449" w:rsidRPr="001F3449">
        <w:rPr>
          <w:rFonts w:ascii="Times New Roman" w:eastAsia="Times New Roman" w:hAnsi="Times New Roman"/>
          <w:color w:val="000000"/>
        </w:rPr>
        <w:t>3</w:t>
      </w:r>
      <w:r w:rsidRPr="002C33AC">
        <w:rPr>
          <w:rFonts w:ascii="Times New Roman" w:eastAsia="Times New Roman" w:hAnsi="Times New Roman"/>
          <w:color w:val="000000"/>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8" w:history="1">
        <w:r w:rsidRPr="00C94F0A">
          <w:rPr>
            <w:rFonts w:ascii="Times New Roman" w:eastAsia="Times New Roman" w:hAnsi="Times New Roman"/>
          </w:rPr>
          <w:t>закона</w:t>
        </w:r>
      </w:hyperlink>
      <w:r w:rsidRPr="002C33AC">
        <w:rPr>
          <w:rFonts w:ascii="Times New Roman" w:eastAsia="Times New Roman" w:hAnsi="Times New Roman"/>
          <w:color w:val="000000"/>
        </w:rPr>
        <w:t xml:space="preserve">  </w:t>
      </w:r>
      <w:r>
        <w:rPr>
          <w:rFonts w:ascii="Times New Roman" w:eastAsia="Times New Roman" w:hAnsi="Times New Roman"/>
          <w:color w:val="000000"/>
        </w:rPr>
        <w:t>«</w:t>
      </w:r>
      <w:r w:rsidRPr="002C33AC">
        <w:rPr>
          <w:rFonts w:ascii="Times New Roman" w:eastAsia="Times New Roman" w:hAnsi="Times New Roman"/>
          <w:color w:val="000000"/>
        </w:rPr>
        <w:t xml:space="preserve">О </w:t>
      </w:r>
      <w:r>
        <w:rPr>
          <w:rFonts w:ascii="Times New Roman" w:eastAsia="Times New Roman" w:hAnsi="Times New Roman"/>
          <w:color w:val="000000"/>
        </w:rPr>
        <w:t>водоснабжении и водоотведении»</w:t>
      </w:r>
      <w:r w:rsidRPr="002C33AC">
        <w:rPr>
          <w:rFonts w:ascii="Times New Roman" w:eastAsia="Times New Roman" w:hAnsi="Times New Roman"/>
          <w:color w:val="000000"/>
        </w:rPr>
        <w:t>,  «</w:t>
      </w:r>
      <w:hyperlink r:id="rId29" w:history="1">
        <w:r w:rsidRPr="002C33AC">
          <w:rPr>
            <w:rFonts w:ascii="Times New Roman" w:eastAsia="Times New Roman" w:hAnsi="Times New Roman"/>
          </w:rPr>
          <w:t>Пр</w:t>
        </w:r>
      </w:hyperlink>
      <w:r w:rsidRPr="002C33AC">
        <w:rPr>
          <w:rFonts w:ascii="Times New Roman" w:eastAsia="Times New Roman" w:hAnsi="Times New Roman"/>
        </w:rPr>
        <w:t xml:space="preserve">авилами </w:t>
      </w:r>
      <w:r w:rsidRPr="002C33AC">
        <w:rPr>
          <w:rFonts w:ascii="Times New Roman" w:eastAsia="Times New Roman" w:hAnsi="Times New Roman"/>
          <w:color w:val="000000"/>
        </w:rPr>
        <w:t>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14:paraId="0F930AAE" w14:textId="0ED41977" w:rsidR="00682E41" w:rsidRDefault="00682E41" w:rsidP="00682E41">
      <w:pPr>
        <w:shd w:val="clear" w:color="auto" w:fill="FFFFFF"/>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5</w:t>
      </w:r>
      <w:r w:rsidR="001F3449" w:rsidRPr="001F3449">
        <w:rPr>
          <w:rFonts w:ascii="Times New Roman" w:eastAsia="Times New Roman" w:hAnsi="Times New Roman"/>
          <w:color w:val="000000"/>
        </w:rPr>
        <w:t>4</w:t>
      </w:r>
      <w:r w:rsidRPr="002C33AC">
        <w:rPr>
          <w:rFonts w:ascii="Times New Roman" w:eastAsia="Times New Roman" w:hAnsi="Times New Roman"/>
          <w:color w:val="000000"/>
        </w:rPr>
        <w:t>. Настоящий договор составлен в 2 экземплярах, имеющих равную юридическую силу.</w:t>
      </w:r>
    </w:p>
    <w:p w14:paraId="170D7FC4" w14:textId="614D74C3" w:rsidR="00682E41" w:rsidRPr="00120F27" w:rsidRDefault="00682E41" w:rsidP="00682E41">
      <w:pPr>
        <w:shd w:val="clear" w:color="auto" w:fill="FFFFFF"/>
        <w:spacing w:after="0" w:line="240" w:lineRule="auto"/>
        <w:ind w:firstLine="709"/>
        <w:jc w:val="both"/>
        <w:rPr>
          <w:rFonts w:ascii="Times New Roman" w:eastAsia="Times New Roman" w:hAnsi="Times New Roman"/>
        </w:rPr>
      </w:pPr>
      <w:r w:rsidRPr="00120F27">
        <w:rPr>
          <w:rFonts w:ascii="Times New Roman" w:eastAsia="Times New Roman" w:hAnsi="Times New Roman"/>
        </w:rPr>
        <w:t>5</w:t>
      </w:r>
      <w:r w:rsidR="001F3449" w:rsidRPr="00FA7D0C">
        <w:rPr>
          <w:rFonts w:ascii="Times New Roman" w:eastAsia="Times New Roman" w:hAnsi="Times New Roman"/>
        </w:rPr>
        <w:t>5</w:t>
      </w:r>
      <w:r w:rsidRPr="00120F27">
        <w:rPr>
          <w:rFonts w:ascii="Times New Roman" w:eastAsia="Times New Roman" w:hAnsi="Times New Roman"/>
        </w:rPr>
        <w:t>. </w:t>
      </w:r>
      <w:hyperlink r:id="rId30" w:anchor="p1412" w:tooltip="Ссылка на текущий документ" w:history="1">
        <w:r w:rsidRPr="00120F27">
          <w:rPr>
            <w:rFonts w:ascii="Times New Roman" w:eastAsia="Times New Roman" w:hAnsi="Times New Roman"/>
          </w:rPr>
          <w:t>Приложения</w:t>
        </w:r>
      </w:hyperlink>
      <w:r w:rsidRPr="00120F27">
        <w:rPr>
          <w:rFonts w:ascii="Times New Roman" w:eastAsia="Times New Roman" w:hAnsi="Times New Roman"/>
        </w:rPr>
        <w:t xml:space="preserve"> № 1; № 2; № 3; </w:t>
      </w:r>
      <w:r w:rsidR="00120F27" w:rsidRPr="00120F27">
        <w:rPr>
          <w:rFonts w:ascii="Times New Roman" w:eastAsia="Times New Roman" w:hAnsi="Times New Roman"/>
        </w:rPr>
        <w:t xml:space="preserve"> 3(1); </w:t>
      </w:r>
      <w:r w:rsidRPr="00120F27">
        <w:rPr>
          <w:rFonts w:ascii="Times New Roman" w:eastAsia="Times New Roman" w:hAnsi="Times New Roman"/>
        </w:rPr>
        <w:t xml:space="preserve">№ 4; № 5 к настоящему договору являются его неотъемлемой частью: </w:t>
      </w:r>
    </w:p>
    <w:p w14:paraId="7BEB51C6" w14:textId="67CDC682" w:rsidR="00682E41" w:rsidRDefault="00682E41" w:rsidP="00682E41">
      <w:pPr>
        <w:shd w:val="clear" w:color="auto" w:fill="FFFFFF"/>
        <w:spacing w:after="0" w:line="240" w:lineRule="auto"/>
        <w:ind w:firstLine="709"/>
        <w:jc w:val="both"/>
        <w:rPr>
          <w:rFonts w:ascii="Times New Roman" w:eastAsia="Times New Roman" w:hAnsi="Times New Roman"/>
        </w:rPr>
      </w:pPr>
      <w:r w:rsidRPr="00120F27">
        <w:rPr>
          <w:rFonts w:ascii="Times New Roman" w:eastAsia="Times New Roman" w:hAnsi="Times New Roman"/>
        </w:rPr>
        <w:t xml:space="preserve">Приложение № 1 Акт границ эксплуатационной ответственности и балансовой принадлежности по сетям ВКХ. </w:t>
      </w:r>
    </w:p>
    <w:p w14:paraId="094D4866" w14:textId="64239E3C" w:rsidR="00A270E6" w:rsidRPr="00A270E6" w:rsidRDefault="00A270E6" w:rsidP="00A270E6">
      <w:pPr>
        <w:shd w:val="clear" w:color="auto" w:fill="FFFFFF"/>
        <w:spacing w:after="0" w:line="240" w:lineRule="auto"/>
        <w:ind w:firstLine="709"/>
        <w:jc w:val="both"/>
        <w:rPr>
          <w:rFonts w:ascii="Times New Roman" w:eastAsia="Times New Roman" w:hAnsi="Times New Roman"/>
        </w:rPr>
      </w:pPr>
      <w:r>
        <w:rPr>
          <w:rFonts w:ascii="Times New Roman" w:eastAsia="Times New Roman" w:hAnsi="Times New Roman"/>
        </w:rPr>
        <w:t xml:space="preserve">Приложение № 1.1. </w:t>
      </w:r>
      <w:r w:rsidRPr="00A270E6">
        <w:rPr>
          <w:rFonts w:ascii="Times New Roman" w:eastAsia="Times New Roman" w:hAnsi="Times New Roman"/>
        </w:rPr>
        <w:t>Схема</w:t>
      </w:r>
      <w:r>
        <w:rPr>
          <w:rFonts w:ascii="Times New Roman" w:eastAsia="Times New Roman" w:hAnsi="Times New Roman"/>
        </w:rPr>
        <w:t xml:space="preserve"> </w:t>
      </w:r>
      <w:r w:rsidRPr="00A270E6">
        <w:rPr>
          <w:rFonts w:ascii="Times New Roman" w:eastAsia="Times New Roman" w:hAnsi="Times New Roman"/>
        </w:rPr>
        <w:t>эксплуатационной ответственности, балансовой принадлежности (ЭО, БП)</w:t>
      </w:r>
    </w:p>
    <w:p w14:paraId="0DAD1564" w14:textId="77777777" w:rsidR="00682E41" w:rsidRPr="00120F27" w:rsidRDefault="00682E41" w:rsidP="00682E41">
      <w:pPr>
        <w:shd w:val="clear" w:color="auto" w:fill="FFFFFF"/>
        <w:spacing w:after="0" w:line="240" w:lineRule="auto"/>
        <w:ind w:firstLine="709"/>
        <w:jc w:val="both"/>
        <w:rPr>
          <w:rFonts w:ascii="Times New Roman" w:eastAsia="Times New Roman" w:hAnsi="Times New Roman"/>
        </w:rPr>
      </w:pPr>
      <w:r w:rsidRPr="00120F27">
        <w:rPr>
          <w:rFonts w:ascii="Times New Roman" w:eastAsia="Times New Roman" w:hAnsi="Times New Roman"/>
        </w:rPr>
        <w:lastRenderedPageBreak/>
        <w:t xml:space="preserve">Приложение № 2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по объектам. Режим установлен. </w:t>
      </w:r>
    </w:p>
    <w:p w14:paraId="441A4591" w14:textId="6544C4B3" w:rsidR="00682E41" w:rsidRPr="00120F27" w:rsidRDefault="00682E41" w:rsidP="00682E41">
      <w:pPr>
        <w:shd w:val="clear" w:color="auto" w:fill="FFFFFF"/>
        <w:spacing w:after="0" w:line="240" w:lineRule="auto"/>
        <w:ind w:firstLine="709"/>
        <w:jc w:val="both"/>
        <w:rPr>
          <w:rFonts w:ascii="Times New Roman" w:eastAsia="Times New Roman" w:hAnsi="Times New Roman"/>
        </w:rPr>
      </w:pPr>
      <w:r w:rsidRPr="00120F27">
        <w:rPr>
          <w:rFonts w:ascii="Times New Roman" w:eastAsia="Times New Roman" w:hAnsi="Times New Roman"/>
        </w:rPr>
        <w:t xml:space="preserve">Приложение № 3 Режим приема сточных вод по объектам. </w:t>
      </w:r>
    </w:p>
    <w:p w14:paraId="3E072CBC" w14:textId="4F1F7815" w:rsidR="00120F27" w:rsidRPr="003F4879" w:rsidRDefault="00120F27" w:rsidP="00120F27">
      <w:pPr>
        <w:shd w:val="clear" w:color="auto" w:fill="FFFFFF"/>
        <w:spacing w:after="0" w:line="240" w:lineRule="auto"/>
        <w:ind w:firstLine="709"/>
        <w:jc w:val="both"/>
        <w:rPr>
          <w:rFonts w:ascii="Times New Roman" w:eastAsia="Times New Roman" w:hAnsi="Times New Roman"/>
        </w:rPr>
      </w:pPr>
      <w:r>
        <w:rPr>
          <w:rFonts w:ascii="Times New Roman" w:eastAsia="Times New Roman" w:hAnsi="Times New Roman"/>
        </w:rPr>
        <w:t xml:space="preserve">Приложение № 3(1) </w:t>
      </w:r>
      <w:r w:rsidRPr="003F4879">
        <w:rPr>
          <w:rFonts w:ascii="Times New Roman" w:eastAsia="Times New Roman" w:hAnsi="Times New Roman"/>
        </w:rPr>
        <w:t>С</w:t>
      </w:r>
      <w:r>
        <w:rPr>
          <w:rFonts w:ascii="Times New Roman" w:eastAsia="Times New Roman" w:hAnsi="Times New Roman"/>
        </w:rPr>
        <w:t xml:space="preserve">оглашение </w:t>
      </w:r>
      <w:r w:rsidRPr="003F4879">
        <w:rPr>
          <w:rFonts w:ascii="Times New Roman" w:eastAsia="Times New Roman" w:hAnsi="Times New Roman"/>
        </w:rPr>
        <w:t>об осуществлении электронного документооборота</w:t>
      </w:r>
      <w:r>
        <w:rPr>
          <w:rFonts w:ascii="Times New Roman" w:eastAsia="Times New Roman" w:hAnsi="Times New Roman"/>
        </w:rPr>
        <w:t>.</w:t>
      </w:r>
    </w:p>
    <w:p w14:paraId="3EEB93E8" w14:textId="77777777" w:rsidR="00682E41" w:rsidRPr="00120F27" w:rsidRDefault="00682E41" w:rsidP="00120F27">
      <w:pPr>
        <w:shd w:val="clear" w:color="auto" w:fill="FFFFFF"/>
        <w:spacing w:after="0" w:line="240" w:lineRule="auto"/>
        <w:ind w:firstLine="709"/>
        <w:jc w:val="both"/>
        <w:rPr>
          <w:rFonts w:ascii="Times New Roman" w:eastAsia="Times New Roman" w:hAnsi="Times New Roman"/>
        </w:rPr>
      </w:pPr>
      <w:r w:rsidRPr="00120F27">
        <w:rPr>
          <w:rFonts w:ascii="Times New Roman" w:eastAsia="Times New Roman" w:hAnsi="Times New Roman"/>
        </w:rPr>
        <w:t>Приложение № 4 Сведения: об узлах учета и приборах учета воды, сточных вод Абонента по объектам и места отбора проб холодной воды, сточных вод производственного контроля качества по объектам.</w:t>
      </w:r>
    </w:p>
    <w:p w14:paraId="6E960904" w14:textId="77777777" w:rsidR="00682E41" w:rsidRPr="00120F27" w:rsidRDefault="00682E41" w:rsidP="00120F27">
      <w:pPr>
        <w:shd w:val="clear" w:color="auto" w:fill="FFFFFF"/>
        <w:spacing w:after="0" w:line="240" w:lineRule="auto"/>
        <w:ind w:firstLine="709"/>
        <w:jc w:val="both"/>
        <w:rPr>
          <w:rFonts w:ascii="Times New Roman" w:eastAsia="Times New Roman" w:hAnsi="Times New Roman"/>
        </w:rPr>
      </w:pPr>
      <w:r w:rsidRPr="00120F27">
        <w:rPr>
          <w:rFonts w:ascii="Times New Roman" w:eastAsia="Times New Roman" w:hAnsi="Times New Roman"/>
        </w:rPr>
        <w:t>Приложение № 5 Сведения о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p w14:paraId="0CE4C136" w14:textId="77777777" w:rsidR="00682E41" w:rsidRPr="007073AA" w:rsidRDefault="00682E41" w:rsidP="00682E41">
      <w:pPr>
        <w:shd w:val="clear" w:color="auto" w:fill="FFFFFF"/>
        <w:spacing w:after="0" w:line="240" w:lineRule="auto"/>
        <w:jc w:val="center"/>
        <w:rPr>
          <w:rFonts w:ascii="Times New Roman" w:hAnsi="Times New Roman"/>
          <w:b/>
        </w:rPr>
      </w:pPr>
      <w:r w:rsidRPr="007073AA">
        <w:rPr>
          <w:rFonts w:ascii="Times New Roman" w:hAnsi="Times New Roman"/>
          <w:b/>
        </w:rPr>
        <w:t>XVI. Реквизиты сторон</w:t>
      </w:r>
    </w:p>
    <w:p w14:paraId="3ED4F7AE" w14:textId="77777777" w:rsidR="00682E41" w:rsidRPr="007073AA" w:rsidRDefault="00682E41" w:rsidP="00682E41">
      <w:pPr>
        <w:shd w:val="clear" w:color="auto" w:fill="FFFFFF"/>
        <w:spacing w:after="0" w:line="240" w:lineRule="auto"/>
        <w:jc w:val="both"/>
        <w:rPr>
          <w:rFonts w:ascii="Times New Roman" w:hAnsi="Times New Roman"/>
        </w:rPr>
      </w:pPr>
      <w:r w:rsidRPr="007073AA">
        <w:rPr>
          <w:rFonts w:ascii="Times New Roman" w:hAnsi="Times New Roman"/>
        </w:rPr>
        <w:t>Организация водопроводно-</w:t>
      </w:r>
      <w:r w:rsidRPr="007073AA">
        <w:rPr>
          <w:rFonts w:ascii="Times New Roman" w:hAnsi="Times New Roman"/>
        </w:rPr>
        <w:tab/>
        <w:t xml:space="preserve">                                       </w:t>
      </w:r>
      <w:r w:rsidRPr="007073AA">
        <w:rPr>
          <w:rFonts w:ascii="Times New Roman" w:hAnsi="Times New Roman"/>
        </w:rPr>
        <w:tab/>
        <w:t xml:space="preserve"> </w:t>
      </w:r>
      <w:r w:rsidRPr="007073AA">
        <w:rPr>
          <w:rFonts w:ascii="Times New Roman" w:hAnsi="Times New Roman"/>
        </w:rPr>
        <w:tab/>
        <w:t xml:space="preserve"> Абонент</w:t>
      </w:r>
    </w:p>
    <w:p w14:paraId="0B2E977F" w14:textId="77777777" w:rsidR="00682E41" w:rsidRPr="007073AA" w:rsidRDefault="00682E41" w:rsidP="00682E41">
      <w:pPr>
        <w:shd w:val="clear" w:color="auto" w:fill="FFFFFF"/>
        <w:spacing w:after="0" w:line="240" w:lineRule="auto"/>
        <w:jc w:val="both"/>
        <w:rPr>
          <w:rFonts w:ascii="Times New Roman" w:hAnsi="Times New Roman"/>
        </w:rPr>
      </w:pPr>
      <w:r w:rsidRPr="007073AA">
        <w:rPr>
          <w:rFonts w:ascii="Times New Roman" w:hAnsi="Times New Roman"/>
        </w:rPr>
        <w:t>канализационного хозяйства</w:t>
      </w:r>
    </w:p>
    <w:tbl>
      <w:tblPr>
        <w:tblW w:w="0" w:type="auto"/>
        <w:tblLook w:val="04A0" w:firstRow="1" w:lastRow="0" w:firstColumn="1" w:lastColumn="0" w:noHBand="0" w:noVBand="1"/>
      </w:tblPr>
      <w:tblGrid>
        <w:gridCol w:w="5126"/>
        <w:gridCol w:w="5136"/>
      </w:tblGrid>
      <w:tr w:rsidR="00682E41" w:rsidRPr="007073AA" w14:paraId="47366F0B" w14:textId="77777777" w:rsidTr="00661FE7">
        <w:tc>
          <w:tcPr>
            <w:tcW w:w="5126" w:type="dxa"/>
          </w:tcPr>
          <w:p w14:paraId="157688FA" w14:textId="77777777" w:rsidR="00682E41" w:rsidRPr="00C9263A" w:rsidRDefault="00682E41" w:rsidP="00645025">
            <w:pPr>
              <w:shd w:val="clear" w:color="auto" w:fill="FFFFFF"/>
              <w:spacing w:after="0" w:line="240" w:lineRule="auto"/>
              <w:jc w:val="both"/>
              <w:rPr>
                <w:rFonts w:ascii="Times New Roman" w:hAnsi="Times New Roman"/>
              </w:rPr>
            </w:pPr>
            <w:r w:rsidRPr="00C9263A">
              <w:rPr>
                <w:rFonts w:ascii="Times New Roman" w:hAnsi="Times New Roman"/>
              </w:rPr>
              <w:t>ГУП КК «Кубаньводкомплекс»</w:t>
            </w:r>
          </w:p>
        </w:tc>
        <w:tc>
          <w:tcPr>
            <w:tcW w:w="5136" w:type="dxa"/>
          </w:tcPr>
          <w:p w14:paraId="7F71AE3E" w14:textId="0DA5F5B7" w:rsidR="00682E41" w:rsidRPr="00C9263A" w:rsidRDefault="00682E41" w:rsidP="00C9263A">
            <w:pPr>
              <w:shd w:val="clear" w:color="auto" w:fill="FFFFFF"/>
              <w:spacing w:after="0" w:line="240" w:lineRule="auto"/>
              <w:jc w:val="both"/>
              <w:rPr>
                <w:rFonts w:ascii="Times New Roman" w:eastAsia="Times New Roman" w:hAnsi="Times New Roman"/>
                <w:color w:val="000000"/>
              </w:rPr>
            </w:pPr>
          </w:p>
        </w:tc>
      </w:tr>
      <w:tr w:rsidR="00682E41" w:rsidRPr="007073AA" w14:paraId="04098946" w14:textId="77777777" w:rsidTr="00661FE7">
        <w:tc>
          <w:tcPr>
            <w:tcW w:w="5126" w:type="dxa"/>
          </w:tcPr>
          <w:p w14:paraId="0E4ECFD7" w14:textId="77777777" w:rsidR="00682E41" w:rsidRPr="00C9263A" w:rsidRDefault="00682E41" w:rsidP="00645025">
            <w:pPr>
              <w:shd w:val="clear" w:color="auto" w:fill="FFFFFF"/>
              <w:spacing w:after="0" w:line="240" w:lineRule="auto"/>
              <w:jc w:val="both"/>
              <w:rPr>
                <w:rFonts w:ascii="Times New Roman" w:hAnsi="Times New Roman"/>
              </w:rPr>
            </w:pPr>
            <w:r w:rsidRPr="00C9263A">
              <w:rPr>
                <w:rFonts w:ascii="Times New Roman" w:hAnsi="Times New Roman"/>
              </w:rPr>
              <w:t>Юр. адрес 350062, г. Краснодар</w:t>
            </w:r>
          </w:p>
        </w:tc>
        <w:tc>
          <w:tcPr>
            <w:tcW w:w="5136" w:type="dxa"/>
          </w:tcPr>
          <w:p w14:paraId="00883297" w14:textId="32D013FF" w:rsidR="00682E41" w:rsidRPr="00C9263A" w:rsidRDefault="00682E41" w:rsidP="00C9263A">
            <w:pPr>
              <w:shd w:val="clear" w:color="auto" w:fill="FFFFFF"/>
              <w:spacing w:after="0" w:line="240" w:lineRule="auto"/>
              <w:jc w:val="both"/>
              <w:rPr>
                <w:rFonts w:ascii="Times New Roman" w:eastAsia="Times New Roman" w:hAnsi="Times New Roman"/>
                <w:color w:val="000000"/>
              </w:rPr>
            </w:pPr>
          </w:p>
        </w:tc>
      </w:tr>
      <w:tr w:rsidR="00682E41" w:rsidRPr="007073AA" w14:paraId="545CE71E" w14:textId="77777777" w:rsidTr="00661FE7">
        <w:tc>
          <w:tcPr>
            <w:tcW w:w="5126" w:type="dxa"/>
          </w:tcPr>
          <w:p w14:paraId="7CE401AB" w14:textId="77777777" w:rsidR="00682E41" w:rsidRPr="00C9263A" w:rsidRDefault="00682E41" w:rsidP="00645025">
            <w:pPr>
              <w:shd w:val="clear" w:color="auto" w:fill="FFFFFF"/>
              <w:spacing w:after="0" w:line="240" w:lineRule="auto"/>
              <w:jc w:val="both"/>
              <w:rPr>
                <w:rFonts w:ascii="Times New Roman" w:hAnsi="Times New Roman"/>
              </w:rPr>
            </w:pPr>
            <w:r w:rsidRPr="00C9263A">
              <w:rPr>
                <w:rFonts w:ascii="Times New Roman" w:hAnsi="Times New Roman"/>
              </w:rPr>
              <w:t>ул. Каляева, 196</w:t>
            </w:r>
          </w:p>
        </w:tc>
        <w:tc>
          <w:tcPr>
            <w:tcW w:w="5136" w:type="dxa"/>
          </w:tcPr>
          <w:p w14:paraId="5220EE25" w14:textId="739BDF0C" w:rsidR="00682E41" w:rsidRPr="00C9263A" w:rsidRDefault="00682E41" w:rsidP="00C9263A">
            <w:pPr>
              <w:shd w:val="clear" w:color="auto" w:fill="FFFFFF"/>
              <w:spacing w:after="0" w:line="240" w:lineRule="auto"/>
              <w:jc w:val="both"/>
              <w:rPr>
                <w:rFonts w:ascii="Times New Roman" w:eastAsia="Times New Roman" w:hAnsi="Times New Roman"/>
                <w:color w:val="000000"/>
              </w:rPr>
            </w:pPr>
          </w:p>
        </w:tc>
      </w:tr>
      <w:tr w:rsidR="00682E41" w:rsidRPr="007073AA" w14:paraId="2CBF440C" w14:textId="77777777" w:rsidTr="00661FE7">
        <w:tc>
          <w:tcPr>
            <w:tcW w:w="5126" w:type="dxa"/>
          </w:tcPr>
          <w:p w14:paraId="0B1B5666" w14:textId="77777777" w:rsidR="00682E41" w:rsidRPr="00C9263A" w:rsidRDefault="00682E41" w:rsidP="00645025">
            <w:pPr>
              <w:shd w:val="clear" w:color="auto" w:fill="FFFFFF"/>
              <w:spacing w:after="0" w:line="240" w:lineRule="auto"/>
              <w:jc w:val="both"/>
              <w:rPr>
                <w:rFonts w:ascii="Times New Roman" w:hAnsi="Times New Roman"/>
              </w:rPr>
            </w:pPr>
            <w:r w:rsidRPr="00C9263A">
              <w:rPr>
                <w:rFonts w:ascii="Times New Roman" w:hAnsi="Times New Roman"/>
              </w:rPr>
              <w:t>Тел/факс (861) 226-73-00 / 226-73-20</w:t>
            </w:r>
          </w:p>
        </w:tc>
        <w:tc>
          <w:tcPr>
            <w:tcW w:w="5136" w:type="dxa"/>
          </w:tcPr>
          <w:p w14:paraId="32CE3B22" w14:textId="3DC8BF27" w:rsidR="00682E41" w:rsidRPr="00C9263A" w:rsidRDefault="00682E41" w:rsidP="00645025">
            <w:pPr>
              <w:shd w:val="clear" w:color="auto" w:fill="FFFFFF"/>
              <w:spacing w:after="0" w:line="240" w:lineRule="auto"/>
              <w:jc w:val="both"/>
              <w:rPr>
                <w:rFonts w:ascii="Times New Roman" w:eastAsia="Times New Roman" w:hAnsi="Times New Roman"/>
                <w:color w:val="000000"/>
              </w:rPr>
            </w:pPr>
          </w:p>
        </w:tc>
      </w:tr>
      <w:tr w:rsidR="00682E41" w:rsidRPr="007073AA" w14:paraId="1E458AAF" w14:textId="77777777" w:rsidTr="00661FE7">
        <w:tc>
          <w:tcPr>
            <w:tcW w:w="5126" w:type="dxa"/>
          </w:tcPr>
          <w:p w14:paraId="40A238C8" w14:textId="77777777" w:rsidR="00682E41" w:rsidRPr="00C9263A" w:rsidRDefault="00682E41" w:rsidP="00645025">
            <w:pPr>
              <w:shd w:val="clear" w:color="auto" w:fill="FFFFFF"/>
              <w:spacing w:after="0" w:line="240" w:lineRule="auto"/>
              <w:jc w:val="both"/>
              <w:rPr>
                <w:rFonts w:ascii="Times New Roman" w:hAnsi="Times New Roman"/>
              </w:rPr>
            </w:pPr>
            <w:r w:rsidRPr="00C9263A">
              <w:rPr>
                <w:rFonts w:ascii="Times New Roman" w:hAnsi="Times New Roman"/>
              </w:rPr>
              <w:t>ИНН/КПП 2310010637 / 231101001</w:t>
            </w:r>
          </w:p>
        </w:tc>
        <w:tc>
          <w:tcPr>
            <w:tcW w:w="5136" w:type="dxa"/>
          </w:tcPr>
          <w:p w14:paraId="2A6921E1" w14:textId="595A154E" w:rsidR="00682E41" w:rsidRPr="00C9263A" w:rsidRDefault="00682E41" w:rsidP="00645025">
            <w:pPr>
              <w:shd w:val="clear" w:color="auto" w:fill="FFFFFF"/>
              <w:spacing w:after="0" w:line="240" w:lineRule="auto"/>
              <w:jc w:val="both"/>
              <w:rPr>
                <w:rFonts w:ascii="Times New Roman" w:eastAsia="Times New Roman" w:hAnsi="Times New Roman"/>
                <w:color w:val="000000"/>
              </w:rPr>
            </w:pPr>
          </w:p>
        </w:tc>
      </w:tr>
      <w:tr w:rsidR="00682E41" w:rsidRPr="007073AA" w14:paraId="0D685A06" w14:textId="77777777" w:rsidTr="00661FE7">
        <w:tc>
          <w:tcPr>
            <w:tcW w:w="5126" w:type="dxa"/>
          </w:tcPr>
          <w:p w14:paraId="6CE61C29" w14:textId="7815FF13" w:rsidR="00682E41" w:rsidRPr="00C9263A" w:rsidRDefault="00682E41" w:rsidP="00645025">
            <w:pPr>
              <w:shd w:val="clear" w:color="auto" w:fill="FFFFFF"/>
              <w:spacing w:after="0" w:line="240" w:lineRule="auto"/>
              <w:jc w:val="both"/>
              <w:rPr>
                <w:rFonts w:ascii="Times New Roman" w:hAnsi="Times New Roman"/>
              </w:rPr>
            </w:pPr>
          </w:p>
        </w:tc>
        <w:tc>
          <w:tcPr>
            <w:tcW w:w="5136" w:type="dxa"/>
          </w:tcPr>
          <w:p w14:paraId="52D340C3" w14:textId="77777777" w:rsidR="00682E41" w:rsidRPr="00C9263A" w:rsidRDefault="00682E41" w:rsidP="00645025">
            <w:pPr>
              <w:shd w:val="clear" w:color="auto" w:fill="FFFFFF"/>
              <w:spacing w:after="0" w:line="240" w:lineRule="auto"/>
              <w:jc w:val="both"/>
              <w:rPr>
                <w:rFonts w:ascii="Times New Roman" w:eastAsia="Times New Roman" w:hAnsi="Times New Roman"/>
              </w:rPr>
            </w:pPr>
          </w:p>
        </w:tc>
      </w:tr>
      <w:tr w:rsidR="00682E41" w:rsidRPr="007073AA" w14:paraId="2A6F7CF2" w14:textId="77777777" w:rsidTr="00661FE7">
        <w:tc>
          <w:tcPr>
            <w:tcW w:w="5126" w:type="dxa"/>
          </w:tcPr>
          <w:p w14:paraId="725273FE" w14:textId="77777777" w:rsidR="00682E41" w:rsidRDefault="00682E41" w:rsidP="00645025">
            <w:pPr>
              <w:shd w:val="clear" w:color="auto" w:fill="FFFFFF"/>
              <w:spacing w:after="0" w:line="240" w:lineRule="auto"/>
              <w:jc w:val="both"/>
              <w:rPr>
                <w:rFonts w:ascii="Times New Roman" w:hAnsi="Times New Roman"/>
              </w:rPr>
            </w:pPr>
          </w:p>
          <w:p w14:paraId="004D4E09" w14:textId="77777777" w:rsidR="00CF2FA9" w:rsidRDefault="00CF2FA9" w:rsidP="00645025">
            <w:pPr>
              <w:shd w:val="clear" w:color="auto" w:fill="FFFFFF"/>
              <w:spacing w:after="0" w:line="240" w:lineRule="auto"/>
              <w:jc w:val="both"/>
              <w:rPr>
                <w:rFonts w:ascii="Times New Roman" w:hAnsi="Times New Roman"/>
              </w:rPr>
            </w:pPr>
          </w:p>
          <w:p w14:paraId="0320CFEC" w14:textId="77777777" w:rsidR="00CF2FA9" w:rsidRDefault="00CF2FA9" w:rsidP="00645025">
            <w:pPr>
              <w:shd w:val="clear" w:color="auto" w:fill="FFFFFF"/>
              <w:spacing w:after="0" w:line="240" w:lineRule="auto"/>
              <w:jc w:val="both"/>
              <w:rPr>
                <w:rFonts w:ascii="Times New Roman" w:hAnsi="Times New Roman"/>
              </w:rPr>
            </w:pPr>
          </w:p>
          <w:p w14:paraId="3C86FEB7" w14:textId="77777777" w:rsidR="00CF2FA9" w:rsidRDefault="00CF2FA9" w:rsidP="00645025">
            <w:pPr>
              <w:shd w:val="clear" w:color="auto" w:fill="FFFFFF"/>
              <w:spacing w:after="0" w:line="240" w:lineRule="auto"/>
              <w:jc w:val="both"/>
              <w:rPr>
                <w:rFonts w:ascii="Times New Roman" w:hAnsi="Times New Roman"/>
              </w:rPr>
            </w:pPr>
          </w:p>
          <w:p w14:paraId="234EC6B9" w14:textId="77777777" w:rsidR="00CF2FA9" w:rsidRDefault="00CF2FA9" w:rsidP="00645025">
            <w:pPr>
              <w:shd w:val="clear" w:color="auto" w:fill="FFFFFF"/>
              <w:spacing w:after="0" w:line="240" w:lineRule="auto"/>
              <w:jc w:val="both"/>
              <w:rPr>
                <w:rFonts w:ascii="Times New Roman" w:hAnsi="Times New Roman"/>
              </w:rPr>
            </w:pPr>
          </w:p>
          <w:p w14:paraId="17B71147" w14:textId="77777777" w:rsidR="00CF2FA9" w:rsidRDefault="00CF2FA9" w:rsidP="00645025">
            <w:pPr>
              <w:shd w:val="clear" w:color="auto" w:fill="FFFFFF"/>
              <w:spacing w:after="0" w:line="240" w:lineRule="auto"/>
              <w:jc w:val="both"/>
              <w:rPr>
                <w:rFonts w:ascii="Times New Roman" w:hAnsi="Times New Roman"/>
              </w:rPr>
            </w:pPr>
          </w:p>
          <w:p w14:paraId="61713DF5" w14:textId="77777777" w:rsidR="00CF2FA9" w:rsidRDefault="00CF2FA9" w:rsidP="00645025">
            <w:pPr>
              <w:shd w:val="clear" w:color="auto" w:fill="FFFFFF"/>
              <w:spacing w:after="0" w:line="240" w:lineRule="auto"/>
              <w:jc w:val="both"/>
              <w:rPr>
                <w:rFonts w:ascii="Times New Roman" w:hAnsi="Times New Roman"/>
              </w:rPr>
            </w:pPr>
          </w:p>
          <w:p w14:paraId="78ED4934" w14:textId="77777777" w:rsidR="00CF2FA9" w:rsidRDefault="00CF2FA9" w:rsidP="00645025">
            <w:pPr>
              <w:shd w:val="clear" w:color="auto" w:fill="FFFFFF"/>
              <w:spacing w:after="0" w:line="240" w:lineRule="auto"/>
              <w:jc w:val="both"/>
              <w:rPr>
                <w:rFonts w:ascii="Times New Roman" w:hAnsi="Times New Roman"/>
              </w:rPr>
            </w:pPr>
          </w:p>
          <w:p w14:paraId="1EB748B2" w14:textId="77777777" w:rsidR="00CF2FA9" w:rsidRDefault="00CF2FA9" w:rsidP="00645025">
            <w:pPr>
              <w:shd w:val="clear" w:color="auto" w:fill="FFFFFF"/>
              <w:spacing w:after="0" w:line="240" w:lineRule="auto"/>
              <w:jc w:val="both"/>
              <w:rPr>
                <w:rFonts w:ascii="Times New Roman" w:hAnsi="Times New Roman"/>
              </w:rPr>
            </w:pPr>
          </w:p>
          <w:p w14:paraId="769B7FA7" w14:textId="77777777" w:rsidR="00CF2FA9" w:rsidRDefault="00CF2FA9" w:rsidP="00645025">
            <w:pPr>
              <w:shd w:val="clear" w:color="auto" w:fill="FFFFFF"/>
              <w:spacing w:after="0" w:line="240" w:lineRule="auto"/>
              <w:jc w:val="both"/>
              <w:rPr>
                <w:rFonts w:ascii="Times New Roman" w:hAnsi="Times New Roman"/>
              </w:rPr>
            </w:pPr>
          </w:p>
          <w:p w14:paraId="4940B2D4" w14:textId="77777777" w:rsidR="00CF2FA9" w:rsidRDefault="00CF2FA9" w:rsidP="00645025">
            <w:pPr>
              <w:shd w:val="clear" w:color="auto" w:fill="FFFFFF"/>
              <w:spacing w:after="0" w:line="240" w:lineRule="auto"/>
              <w:jc w:val="both"/>
              <w:rPr>
                <w:rFonts w:ascii="Times New Roman" w:hAnsi="Times New Roman"/>
              </w:rPr>
            </w:pPr>
          </w:p>
          <w:p w14:paraId="310F5415" w14:textId="77777777" w:rsidR="00CF2FA9" w:rsidRDefault="00CF2FA9" w:rsidP="00645025">
            <w:pPr>
              <w:shd w:val="clear" w:color="auto" w:fill="FFFFFF"/>
              <w:spacing w:after="0" w:line="240" w:lineRule="auto"/>
              <w:jc w:val="both"/>
              <w:rPr>
                <w:rFonts w:ascii="Times New Roman" w:hAnsi="Times New Roman"/>
              </w:rPr>
            </w:pPr>
          </w:p>
          <w:p w14:paraId="5073D42C" w14:textId="77777777" w:rsidR="00CF2FA9" w:rsidRDefault="00CF2FA9" w:rsidP="00645025">
            <w:pPr>
              <w:shd w:val="clear" w:color="auto" w:fill="FFFFFF"/>
              <w:spacing w:after="0" w:line="240" w:lineRule="auto"/>
              <w:jc w:val="both"/>
              <w:rPr>
                <w:rFonts w:ascii="Times New Roman" w:hAnsi="Times New Roman"/>
              </w:rPr>
            </w:pPr>
          </w:p>
          <w:p w14:paraId="2FA00401" w14:textId="77777777" w:rsidR="00CF2FA9" w:rsidRDefault="00CF2FA9" w:rsidP="00645025">
            <w:pPr>
              <w:shd w:val="clear" w:color="auto" w:fill="FFFFFF"/>
              <w:spacing w:after="0" w:line="240" w:lineRule="auto"/>
              <w:jc w:val="both"/>
              <w:rPr>
                <w:rFonts w:ascii="Times New Roman" w:hAnsi="Times New Roman"/>
              </w:rPr>
            </w:pPr>
          </w:p>
          <w:p w14:paraId="5FF4A59B" w14:textId="77777777" w:rsidR="00CF2FA9" w:rsidRDefault="00CF2FA9" w:rsidP="00645025">
            <w:pPr>
              <w:shd w:val="clear" w:color="auto" w:fill="FFFFFF"/>
              <w:spacing w:after="0" w:line="240" w:lineRule="auto"/>
              <w:jc w:val="both"/>
              <w:rPr>
                <w:rFonts w:ascii="Times New Roman" w:hAnsi="Times New Roman"/>
              </w:rPr>
            </w:pPr>
          </w:p>
          <w:p w14:paraId="77526235" w14:textId="28C67148" w:rsidR="00CF2FA9" w:rsidRPr="00C9263A" w:rsidRDefault="00CF2FA9" w:rsidP="00645025">
            <w:pPr>
              <w:shd w:val="clear" w:color="auto" w:fill="FFFFFF"/>
              <w:spacing w:after="0" w:line="240" w:lineRule="auto"/>
              <w:jc w:val="both"/>
              <w:rPr>
                <w:rFonts w:ascii="Times New Roman" w:hAnsi="Times New Roman"/>
              </w:rPr>
            </w:pPr>
          </w:p>
        </w:tc>
        <w:tc>
          <w:tcPr>
            <w:tcW w:w="5136" w:type="dxa"/>
          </w:tcPr>
          <w:p w14:paraId="485C9156" w14:textId="77777777" w:rsidR="00682E41" w:rsidRDefault="00682E41" w:rsidP="00645025">
            <w:pPr>
              <w:shd w:val="clear" w:color="auto" w:fill="FFFFFF"/>
              <w:spacing w:after="0" w:line="240" w:lineRule="auto"/>
              <w:jc w:val="both"/>
              <w:rPr>
                <w:rFonts w:ascii="Times New Roman" w:hAnsi="Times New Roman"/>
              </w:rPr>
            </w:pPr>
          </w:p>
          <w:p w14:paraId="1C99F4A6" w14:textId="77777777" w:rsidR="00A270E6" w:rsidRDefault="00A270E6" w:rsidP="00645025">
            <w:pPr>
              <w:shd w:val="clear" w:color="auto" w:fill="FFFFFF"/>
              <w:spacing w:after="0" w:line="240" w:lineRule="auto"/>
              <w:jc w:val="both"/>
              <w:rPr>
                <w:rFonts w:ascii="Times New Roman" w:hAnsi="Times New Roman"/>
              </w:rPr>
            </w:pPr>
          </w:p>
          <w:p w14:paraId="3659FD50" w14:textId="77777777" w:rsidR="00A270E6" w:rsidRDefault="00A270E6" w:rsidP="00645025">
            <w:pPr>
              <w:shd w:val="clear" w:color="auto" w:fill="FFFFFF"/>
              <w:spacing w:after="0" w:line="240" w:lineRule="auto"/>
              <w:jc w:val="both"/>
              <w:rPr>
                <w:rFonts w:ascii="Times New Roman" w:hAnsi="Times New Roman"/>
              </w:rPr>
            </w:pPr>
          </w:p>
          <w:p w14:paraId="7E8CFF13" w14:textId="77777777" w:rsidR="00A270E6" w:rsidRDefault="00A270E6" w:rsidP="00645025">
            <w:pPr>
              <w:shd w:val="clear" w:color="auto" w:fill="FFFFFF"/>
              <w:spacing w:after="0" w:line="240" w:lineRule="auto"/>
              <w:jc w:val="both"/>
              <w:rPr>
                <w:rFonts w:ascii="Times New Roman" w:hAnsi="Times New Roman"/>
              </w:rPr>
            </w:pPr>
          </w:p>
          <w:p w14:paraId="5B69A208" w14:textId="77777777" w:rsidR="00A270E6" w:rsidRDefault="00A270E6" w:rsidP="00645025">
            <w:pPr>
              <w:shd w:val="clear" w:color="auto" w:fill="FFFFFF"/>
              <w:spacing w:after="0" w:line="240" w:lineRule="auto"/>
              <w:jc w:val="both"/>
              <w:rPr>
                <w:rFonts w:ascii="Times New Roman" w:hAnsi="Times New Roman"/>
              </w:rPr>
            </w:pPr>
          </w:p>
          <w:p w14:paraId="29A0D081" w14:textId="77777777" w:rsidR="001F3449" w:rsidRDefault="001F3449" w:rsidP="00645025">
            <w:pPr>
              <w:shd w:val="clear" w:color="auto" w:fill="FFFFFF"/>
              <w:spacing w:after="0" w:line="240" w:lineRule="auto"/>
              <w:jc w:val="both"/>
              <w:rPr>
                <w:rFonts w:ascii="Times New Roman" w:hAnsi="Times New Roman"/>
              </w:rPr>
            </w:pPr>
          </w:p>
          <w:p w14:paraId="51977E11" w14:textId="77777777" w:rsidR="001F3449" w:rsidRDefault="001F3449" w:rsidP="00645025">
            <w:pPr>
              <w:shd w:val="clear" w:color="auto" w:fill="FFFFFF"/>
              <w:spacing w:after="0" w:line="240" w:lineRule="auto"/>
              <w:jc w:val="both"/>
              <w:rPr>
                <w:rFonts w:ascii="Times New Roman" w:hAnsi="Times New Roman"/>
              </w:rPr>
            </w:pPr>
          </w:p>
          <w:p w14:paraId="24E38E8E" w14:textId="77777777" w:rsidR="001F3449" w:rsidRDefault="001F3449" w:rsidP="00645025">
            <w:pPr>
              <w:shd w:val="clear" w:color="auto" w:fill="FFFFFF"/>
              <w:spacing w:after="0" w:line="240" w:lineRule="auto"/>
              <w:jc w:val="both"/>
              <w:rPr>
                <w:rFonts w:ascii="Times New Roman" w:hAnsi="Times New Roman"/>
              </w:rPr>
            </w:pPr>
          </w:p>
          <w:p w14:paraId="6D7CBE34" w14:textId="77777777" w:rsidR="001F3449" w:rsidRDefault="001F3449" w:rsidP="00645025">
            <w:pPr>
              <w:shd w:val="clear" w:color="auto" w:fill="FFFFFF"/>
              <w:spacing w:after="0" w:line="240" w:lineRule="auto"/>
              <w:jc w:val="both"/>
              <w:rPr>
                <w:rFonts w:ascii="Times New Roman" w:hAnsi="Times New Roman"/>
              </w:rPr>
            </w:pPr>
          </w:p>
          <w:p w14:paraId="54514D01" w14:textId="77777777" w:rsidR="001F3449" w:rsidRDefault="001F3449" w:rsidP="00645025">
            <w:pPr>
              <w:shd w:val="clear" w:color="auto" w:fill="FFFFFF"/>
              <w:spacing w:after="0" w:line="240" w:lineRule="auto"/>
              <w:jc w:val="both"/>
              <w:rPr>
                <w:rFonts w:ascii="Times New Roman" w:hAnsi="Times New Roman"/>
              </w:rPr>
            </w:pPr>
          </w:p>
          <w:p w14:paraId="0D2DC705" w14:textId="77777777" w:rsidR="001F3449" w:rsidRDefault="001F3449" w:rsidP="00645025">
            <w:pPr>
              <w:shd w:val="clear" w:color="auto" w:fill="FFFFFF"/>
              <w:spacing w:after="0" w:line="240" w:lineRule="auto"/>
              <w:jc w:val="both"/>
              <w:rPr>
                <w:rFonts w:ascii="Times New Roman" w:hAnsi="Times New Roman"/>
              </w:rPr>
            </w:pPr>
          </w:p>
          <w:p w14:paraId="09E0CC54" w14:textId="77777777" w:rsidR="001F3449" w:rsidRDefault="001F3449" w:rsidP="00645025">
            <w:pPr>
              <w:shd w:val="clear" w:color="auto" w:fill="FFFFFF"/>
              <w:spacing w:after="0" w:line="240" w:lineRule="auto"/>
              <w:jc w:val="both"/>
              <w:rPr>
                <w:rFonts w:ascii="Times New Roman" w:hAnsi="Times New Roman"/>
              </w:rPr>
            </w:pPr>
          </w:p>
          <w:p w14:paraId="22CFD65E" w14:textId="77777777" w:rsidR="001F3449" w:rsidRDefault="001F3449" w:rsidP="00645025">
            <w:pPr>
              <w:shd w:val="clear" w:color="auto" w:fill="FFFFFF"/>
              <w:spacing w:after="0" w:line="240" w:lineRule="auto"/>
              <w:jc w:val="both"/>
              <w:rPr>
                <w:rFonts w:ascii="Times New Roman" w:hAnsi="Times New Roman"/>
              </w:rPr>
            </w:pPr>
          </w:p>
          <w:p w14:paraId="2E8E76C7" w14:textId="100B768E" w:rsidR="001F3449" w:rsidRPr="00C9263A" w:rsidRDefault="001F3449" w:rsidP="00645025">
            <w:pPr>
              <w:shd w:val="clear" w:color="auto" w:fill="FFFFFF"/>
              <w:spacing w:after="0" w:line="240" w:lineRule="auto"/>
              <w:jc w:val="both"/>
              <w:rPr>
                <w:rFonts w:ascii="Times New Roman" w:hAnsi="Times New Roman"/>
              </w:rPr>
            </w:pPr>
          </w:p>
        </w:tc>
      </w:tr>
      <w:tr w:rsidR="00682E41" w:rsidRPr="007073AA" w14:paraId="1CA3B184" w14:textId="77777777" w:rsidTr="00661FE7">
        <w:tc>
          <w:tcPr>
            <w:tcW w:w="5126" w:type="dxa"/>
          </w:tcPr>
          <w:p w14:paraId="69584ECF" w14:textId="0E1011E9" w:rsidR="00682E41" w:rsidRPr="00C9263A" w:rsidRDefault="00682E41" w:rsidP="00645025">
            <w:pPr>
              <w:shd w:val="clear" w:color="auto" w:fill="FFFFFF"/>
              <w:spacing w:after="0" w:line="240" w:lineRule="auto"/>
              <w:jc w:val="both"/>
              <w:rPr>
                <w:rFonts w:ascii="Times New Roman" w:hAnsi="Times New Roman"/>
              </w:rPr>
            </w:pPr>
          </w:p>
        </w:tc>
        <w:tc>
          <w:tcPr>
            <w:tcW w:w="5136" w:type="dxa"/>
          </w:tcPr>
          <w:p w14:paraId="7BD45A93" w14:textId="77777777" w:rsidR="00682E41" w:rsidRPr="00C9263A" w:rsidRDefault="00682E41" w:rsidP="00645025">
            <w:pPr>
              <w:shd w:val="clear" w:color="auto" w:fill="FFFFFF"/>
              <w:spacing w:after="0" w:line="240" w:lineRule="auto"/>
              <w:jc w:val="both"/>
              <w:rPr>
                <w:rFonts w:ascii="Times New Roman" w:hAnsi="Times New Roman"/>
              </w:rPr>
            </w:pPr>
          </w:p>
        </w:tc>
      </w:tr>
      <w:tr w:rsidR="001F3449" w:rsidRPr="007073AA" w14:paraId="25AE4030" w14:textId="77777777" w:rsidTr="00661FE7">
        <w:tc>
          <w:tcPr>
            <w:tcW w:w="5126" w:type="dxa"/>
          </w:tcPr>
          <w:p w14:paraId="62C49A7C" w14:textId="77777777" w:rsidR="001F3449" w:rsidRDefault="001F3449" w:rsidP="00645025">
            <w:pPr>
              <w:shd w:val="clear" w:color="auto" w:fill="FFFFFF"/>
              <w:spacing w:after="0" w:line="240" w:lineRule="auto"/>
              <w:jc w:val="both"/>
              <w:rPr>
                <w:rFonts w:ascii="Times New Roman" w:hAnsi="Times New Roman"/>
              </w:rPr>
            </w:pPr>
          </w:p>
          <w:p w14:paraId="3B441060" w14:textId="77777777" w:rsidR="001F3449" w:rsidRDefault="001F3449" w:rsidP="00645025">
            <w:pPr>
              <w:shd w:val="clear" w:color="auto" w:fill="FFFFFF"/>
              <w:spacing w:after="0" w:line="240" w:lineRule="auto"/>
              <w:jc w:val="both"/>
              <w:rPr>
                <w:rFonts w:ascii="Times New Roman" w:hAnsi="Times New Roman"/>
              </w:rPr>
            </w:pPr>
          </w:p>
          <w:p w14:paraId="3507F33E" w14:textId="77777777" w:rsidR="001F3449" w:rsidRDefault="001F3449" w:rsidP="00645025">
            <w:pPr>
              <w:shd w:val="clear" w:color="auto" w:fill="FFFFFF"/>
              <w:spacing w:after="0" w:line="240" w:lineRule="auto"/>
              <w:jc w:val="both"/>
              <w:rPr>
                <w:rFonts w:ascii="Times New Roman" w:hAnsi="Times New Roman"/>
              </w:rPr>
            </w:pPr>
          </w:p>
          <w:p w14:paraId="0925ABD7" w14:textId="77777777" w:rsidR="001F3449" w:rsidRDefault="001F3449" w:rsidP="00645025">
            <w:pPr>
              <w:shd w:val="clear" w:color="auto" w:fill="FFFFFF"/>
              <w:spacing w:after="0" w:line="240" w:lineRule="auto"/>
              <w:jc w:val="both"/>
              <w:rPr>
                <w:rFonts w:ascii="Times New Roman" w:hAnsi="Times New Roman"/>
              </w:rPr>
            </w:pPr>
          </w:p>
          <w:p w14:paraId="3AB26A93" w14:textId="77777777" w:rsidR="001F3449" w:rsidRDefault="001F3449" w:rsidP="00645025">
            <w:pPr>
              <w:shd w:val="clear" w:color="auto" w:fill="FFFFFF"/>
              <w:spacing w:after="0" w:line="240" w:lineRule="auto"/>
              <w:jc w:val="both"/>
              <w:rPr>
                <w:rFonts w:ascii="Times New Roman" w:hAnsi="Times New Roman"/>
              </w:rPr>
            </w:pPr>
          </w:p>
          <w:p w14:paraId="06D5A657" w14:textId="77777777" w:rsidR="001F3449" w:rsidRDefault="001F3449" w:rsidP="00645025">
            <w:pPr>
              <w:shd w:val="clear" w:color="auto" w:fill="FFFFFF"/>
              <w:spacing w:after="0" w:line="240" w:lineRule="auto"/>
              <w:jc w:val="both"/>
              <w:rPr>
                <w:rFonts w:ascii="Times New Roman" w:hAnsi="Times New Roman"/>
              </w:rPr>
            </w:pPr>
          </w:p>
          <w:p w14:paraId="381E3DCD" w14:textId="77777777" w:rsidR="001F3449" w:rsidRDefault="001F3449" w:rsidP="00645025">
            <w:pPr>
              <w:shd w:val="clear" w:color="auto" w:fill="FFFFFF"/>
              <w:spacing w:after="0" w:line="240" w:lineRule="auto"/>
              <w:jc w:val="both"/>
              <w:rPr>
                <w:rFonts w:ascii="Times New Roman" w:hAnsi="Times New Roman"/>
              </w:rPr>
            </w:pPr>
          </w:p>
          <w:p w14:paraId="58A1AF40" w14:textId="77777777" w:rsidR="001F3449" w:rsidRDefault="001F3449" w:rsidP="00645025">
            <w:pPr>
              <w:shd w:val="clear" w:color="auto" w:fill="FFFFFF"/>
              <w:spacing w:after="0" w:line="240" w:lineRule="auto"/>
              <w:jc w:val="both"/>
              <w:rPr>
                <w:rFonts w:ascii="Times New Roman" w:hAnsi="Times New Roman"/>
              </w:rPr>
            </w:pPr>
          </w:p>
          <w:p w14:paraId="4CE93A9D" w14:textId="77777777" w:rsidR="001F3449" w:rsidRDefault="001F3449" w:rsidP="00645025">
            <w:pPr>
              <w:shd w:val="clear" w:color="auto" w:fill="FFFFFF"/>
              <w:spacing w:after="0" w:line="240" w:lineRule="auto"/>
              <w:jc w:val="both"/>
              <w:rPr>
                <w:rFonts w:ascii="Times New Roman" w:hAnsi="Times New Roman"/>
              </w:rPr>
            </w:pPr>
          </w:p>
          <w:p w14:paraId="375F03FF" w14:textId="77777777" w:rsidR="001F3449" w:rsidRDefault="001F3449" w:rsidP="00645025">
            <w:pPr>
              <w:shd w:val="clear" w:color="auto" w:fill="FFFFFF"/>
              <w:spacing w:after="0" w:line="240" w:lineRule="auto"/>
              <w:jc w:val="both"/>
              <w:rPr>
                <w:rFonts w:ascii="Times New Roman" w:hAnsi="Times New Roman"/>
              </w:rPr>
            </w:pPr>
          </w:p>
          <w:p w14:paraId="69CE682B" w14:textId="77777777" w:rsidR="001F3449" w:rsidRDefault="001F3449" w:rsidP="00645025">
            <w:pPr>
              <w:shd w:val="clear" w:color="auto" w:fill="FFFFFF"/>
              <w:spacing w:after="0" w:line="240" w:lineRule="auto"/>
              <w:jc w:val="both"/>
              <w:rPr>
                <w:rFonts w:ascii="Times New Roman" w:hAnsi="Times New Roman"/>
              </w:rPr>
            </w:pPr>
          </w:p>
          <w:p w14:paraId="5D4B19D4" w14:textId="77777777" w:rsidR="001F3449" w:rsidRDefault="001F3449" w:rsidP="00645025">
            <w:pPr>
              <w:shd w:val="clear" w:color="auto" w:fill="FFFFFF"/>
              <w:spacing w:after="0" w:line="240" w:lineRule="auto"/>
              <w:jc w:val="both"/>
              <w:rPr>
                <w:rFonts w:ascii="Times New Roman" w:hAnsi="Times New Roman"/>
              </w:rPr>
            </w:pPr>
          </w:p>
          <w:p w14:paraId="75B80265" w14:textId="77777777" w:rsidR="001F3449" w:rsidRDefault="001F3449" w:rsidP="00645025">
            <w:pPr>
              <w:shd w:val="clear" w:color="auto" w:fill="FFFFFF"/>
              <w:spacing w:after="0" w:line="240" w:lineRule="auto"/>
              <w:jc w:val="both"/>
              <w:rPr>
                <w:rFonts w:ascii="Times New Roman" w:hAnsi="Times New Roman"/>
              </w:rPr>
            </w:pPr>
          </w:p>
          <w:p w14:paraId="65D75567" w14:textId="77777777" w:rsidR="001F3449" w:rsidRDefault="001F3449" w:rsidP="00645025">
            <w:pPr>
              <w:shd w:val="clear" w:color="auto" w:fill="FFFFFF"/>
              <w:spacing w:after="0" w:line="240" w:lineRule="auto"/>
              <w:jc w:val="both"/>
              <w:rPr>
                <w:rFonts w:ascii="Times New Roman" w:hAnsi="Times New Roman"/>
              </w:rPr>
            </w:pPr>
          </w:p>
          <w:p w14:paraId="052233D4" w14:textId="77777777" w:rsidR="001F3449" w:rsidRDefault="001F3449" w:rsidP="00645025">
            <w:pPr>
              <w:shd w:val="clear" w:color="auto" w:fill="FFFFFF"/>
              <w:spacing w:after="0" w:line="240" w:lineRule="auto"/>
              <w:jc w:val="both"/>
              <w:rPr>
                <w:rFonts w:ascii="Times New Roman" w:hAnsi="Times New Roman"/>
              </w:rPr>
            </w:pPr>
          </w:p>
          <w:p w14:paraId="69EE670E" w14:textId="77777777" w:rsidR="001F3449" w:rsidRDefault="001F3449" w:rsidP="00645025">
            <w:pPr>
              <w:shd w:val="clear" w:color="auto" w:fill="FFFFFF"/>
              <w:spacing w:after="0" w:line="240" w:lineRule="auto"/>
              <w:jc w:val="both"/>
              <w:rPr>
                <w:rFonts w:ascii="Times New Roman" w:hAnsi="Times New Roman"/>
              </w:rPr>
            </w:pPr>
          </w:p>
          <w:p w14:paraId="2FF1F131" w14:textId="77777777" w:rsidR="001F3449" w:rsidRDefault="001F3449" w:rsidP="00645025">
            <w:pPr>
              <w:shd w:val="clear" w:color="auto" w:fill="FFFFFF"/>
              <w:spacing w:after="0" w:line="240" w:lineRule="auto"/>
              <w:jc w:val="both"/>
              <w:rPr>
                <w:rFonts w:ascii="Times New Roman" w:hAnsi="Times New Roman"/>
              </w:rPr>
            </w:pPr>
          </w:p>
          <w:p w14:paraId="01FAFE65" w14:textId="77777777" w:rsidR="001F3449" w:rsidRDefault="001F3449" w:rsidP="00645025">
            <w:pPr>
              <w:shd w:val="clear" w:color="auto" w:fill="FFFFFF"/>
              <w:spacing w:after="0" w:line="240" w:lineRule="auto"/>
              <w:jc w:val="both"/>
              <w:rPr>
                <w:rFonts w:ascii="Times New Roman" w:hAnsi="Times New Roman"/>
              </w:rPr>
            </w:pPr>
          </w:p>
          <w:p w14:paraId="72EA7689" w14:textId="77777777" w:rsidR="001F3449" w:rsidRDefault="001F3449" w:rsidP="00645025">
            <w:pPr>
              <w:shd w:val="clear" w:color="auto" w:fill="FFFFFF"/>
              <w:spacing w:after="0" w:line="240" w:lineRule="auto"/>
              <w:jc w:val="both"/>
              <w:rPr>
                <w:rFonts w:ascii="Times New Roman" w:hAnsi="Times New Roman"/>
              </w:rPr>
            </w:pPr>
          </w:p>
          <w:p w14:paraId="4B574D62" w14:textId="77777777" w:rsidR="001F3449" w:rsidRDefault="001F3449" w:rsidP="00645025">
            <w:pPr>
              <w:shd w:val="clear" w:color="auto" w:fill="FFFFFF"/>
              <w:spacing w:after="0" w:line="240" w:lineRule="auto"/>
              <w:jc w:val="both"/>
              <w:rPr>
                <w:rFonts w:ascii="Times New Roman" w:hAnsi="Times New Roman"/>
              </w:rPr>
            </w:pPr>
          </w:p>
          <w:p w14:paraId="17AB284E" w14:textId="77777777" w:rsidR="001F3449" w:rsidRDefault="001F3449" w:rsidP="00645025">
            <w:pPr>
              <w:shd w:val="clear" w:color="auto" w:fill="FFFFFF"/>
              <w:spacing w:after="0" w:line="240" w:lineRule="auto"/>
              <w:jc w:val="both"/>
              <w:rPr>
                <w:rFonts w:ascii="Times New Roman" w:hAnsi="Times New Roman"/>
              </w:rPr>
            </w:pPr>
          </w:p>
          <w:p w14:paraId="5D310A63" w14:textId="77777777" w:rsidR="001F3449" w:rsidRDefault="001F3449" w:rsidP="00645025">
            <w:pPr>
              <w:shd w:val="clear" w:color="auto" w:fill="FFFFFF"/>
              <w:spacing w:after="0" w:line="240" w:lineRule="auto"/>
              <w:jc w:val="both"/>
              <w:rPr>
                <w:rFonts w:ascii="Times New Roman" w:hAnsi="Times New Roman"/>
              </w:rPr>
            </w:pPr>
          </w:p>
          <w:p w14:paraId="670892A4" w14:textId="77777777" w:rsidR="001F3449" w:rsidRDefault="001F3449" w:rsidP="00645025">
            <w:pPr>
              <w:shd w:val="clear" w:color="auto" w:fill="FFFFFF"/>
              <w:spacing w:after="0" w:line="240" w:lineRule="auto"/>
              <w:jc w:val="both"/>
              <w:rPr>
                <w:rFonts w:ascii="Times New Roman" w:hAnsi="Times New Roman"/>
              </w:rPr>
            </w:pPr>
          </w:p>
          <w:p w14:paraId="32F415A8" w14:textId="77777777" w:rsidR="001F3449" w:rsidRDefault="001F3449" w:rsidP="00645025">
            <w:pPr>
              <w:shd w:val="clear" w:color="auto" w:fill="FFFFFF"/>
              <w:spacing w:after="0" w:line="240" w:lineRule="auto"/>
              <w:jc w:val="both"/>
              <w:rPr>
                <w:rFonts w:ascii="Times New Roman" w:hAnsi="Times New Roman"/>
              </w:rPr>
            </w:pPr>
          </w:p>
          <w:p w14:paraId="1745B19E" w14:textId="4EEE9C6E" w:rsidR="001F3449" w:rsidRPr="00C9263A" w:rsidRDefault="001F3449" w:rsidP="00645025">
            <w:pPr>
              <w:shd w:val="clear" w:color="auto" w:fill="FFFFFF"/>
              <w:spacing w:after="0" w:line="240" w:lineRule="auto"/>
              <w:jc w:val="both"/>
              <w:rPr>
                <w:rFonts w:ascii="Times New Roman" w:hAnsi="Times New Roman"/>
              </w:rPr>
            </w:pPr>
          </w:p>
        </w:tc>
        <w:tc>
          <w:tcPr>
            <w:tcW w:w="5136" w:type="dxa"/>
          </w:tcPr>
          <w:p w14:paraId="67BBAB79" w14:textId="77777777" w:rsidR="001F3449" w:rsidRPr="00C9263A" w:rsidRDefault="001F3449" w:rsidP="00645025">
            <w:pPr>
              <w:shd w:val="clear" w:color="auto" w:fill="FFFFFF"/>
              <w:spacing w:after="0" w:line="240" w:lineRule="auto"/>
              <w:jc w:val="both"/>
              <w:rPr>
                <w:rFonts w:ascii="Times New Roman" w:hAnsi="Times New Roman"/>
              </w:rPr>
            </w:pPr>
          </w:p>
        </w:tc>
      </w:tr>
      <w:tr w:rsidR="00661FE7" w:rsidRPr="007073AA" w14:paraId="547DDA22" w14:textId="77777777" w:rsidTr="00661FE7">
        <w:tc>
          <w:tcPr>
            <w:tcW w:w="5126" w:type="dxa"/>
          </w:tcPr>
          <w:p w14:paraId="3D1CCDD6" w14:textId="5B19F3AC" w:rsidR="00661FE7" w:rsidRPr="009368D7" w:rsidRDefault="00661FE7" w:rsidP="00661FE7">
            <w:pPr>
              <w:pStyle w:val="ConsPlusNormal"/>
              <w:ind w:firstLine="0"/>
              <w:jc w:val="both"/>
              <w:rPr>
                <w:rFonts w:ascii="Times New Roman" w:hAnsi="Times New Roman" w:cs="Times New Roman"/>
                <w:sz w:val="24"/>
                <w:szCs w:val="24"/>
              </w:rPr>
            </w:pPr>
          </w:p>
        </w:tc>
        <w:tc>
          <w:tcPr>
            <w:tcW w:w="5136" w:type="dxa"/>
          </w:tcPr>
          <w:p w14:paraId="151151DA" w14:textId="6EA92D01" w:rsidR="00661FE7" w:rsidRPr="009368D7" w:rsidRDefault="00661FE7" w:rsidP="00661FE7">
            <w:pPr>
              <w:pStyle w:val="ConsPlusNormal"/>
              <w:ind w:firstLine="0"/>
              <w:jc w:val="both"/>
              <w:rPr>
                <w:rFonts w:ascii="Times New Roman" w:hAnsi="Times New Roman" w:cs="Times New Roman"/>
                <w:sz w:val="24"/>
                <w:szCs w:val="24"/>
              </w:rPr>
            </w:pPr>
          </w:p>
        </w:tc>
      </w:tr>
    </w:tbl>
    <w:p w14:paraId="2F0D0D3F" w14:textId="77777777" w:rsidR="00682E41" w:rsidRPr="003A4F0D" w:rsidRDefault="00682E41" w:rsidP="00682E41">
      <w:pPr>
        <w:pStyle w:val="ConsPlusNormal"/>
        <w:jc w:val="right"/>
        <w:rPr>
          <w:rFonts w:ascii="Times New Roman" w:hAnsi="Times New Roman" w:cs="Times New Roman"/>
          <w:sz w:val="24"/>
          <w:szCs w:val="24"/>
        </w:rPr>
      </w:pPr>
      <w:r w:rsidRPr="003A4F0D">
        <w:rPr>
          <w:rFonts w:ascii="Times New Roman" w:hAnsi="Times New Roman" w:cs="Times New Roman"/>
          <w:sz w:val="24"/>
          <w:szCs w:val="24"/>
        </w:rPr>
        <w:lastRenderedPageBreak/>
        <w:t xml:space="preserve">                                                Приложение N 1</w:t>
      </w:r>
    </w:p>
    <w:p w14:paraId="22C1E815" w14:textId="6B0C1D13" w:rsidR="00682E41" w:rsidRPr="003A4F0D" w:rsidRDefault="00682E41" w:rsidP="00682E41">
      <w:pPr>
        <w:pStyle w:val="ConsPlusNormal"/>
        <w:jc w:val="right"/>
        <w:rPr>
          <w:rFonts w:ascii="Times New Roman" w:hAnsi="Times New Roman" w:cs="Times New Roman"/>
          <w:sz w:val="24"/>
          <w:szCs w:val="24"/>
        </w:rPr>
      </w:pPr>
      <w:r w:rsidRPr="003A4F0D">
        <w:rPr>
          <w:rFonts w:ascii="Times New Roman" w:hAnsi="Times New Roman" w:cs="Times New Roman"/>
          <w:sz w:val="24"/>
          <w:szCs w:val="24"/>
        </w:rPr>
        <w:t>к договору холодного водоснабжения</w:t>
      </w:r>
    </w:p>
    <w:p w14:paraId="03F1265B" w14:textId="77777777" w:rsidR="00682E41" w:rsidRPr="003A4F0D" w:rsidRDefault="00682E41" w:rsidP="00682E41">
      <w:pPr>
        <w:pStyle w:val="ConsPlusNormal"/>
        <w:jc w:val="right"/>
        <w:rPr>
          <w:sz w:val="24"/>
          <w:szCs w:val="24"/>
        </w:rPr>
      </w:pPr>
      <w:r w:rsidRPr="003A4F0D">
        <w:rPr>
          <w:rFonts w:ascii="Times New Roman" w:hAnsi="Times New Roman" w:cs="Times New Roman"/>
          <w:sz w:val="24"/>
          <w:szCs w:val="24"/>
        </w:rPr>
        <w:t>и водоотведения от «____» __________ 20 ___ Г. № _____</w:t>
      </w:r>
    </w:p>
    <w:p w14:paraId="5559116D" w14:textId="77777777" w:rsidR="00682E41" w:rsidRPr="003A4F0D" w:rsidRDefault="00682E41" w:rsidP="00682E41">
      <w:pPr>
        <w:pStyle w:val="ConsPlusNormal"/>
        <w:jc w:val="right"/>
        <w:rPr>
          <w:rFonts w:ascii="Times New Roman" w:hAnsi="Times New Roman" w:cs="Times New Roman"/>
          <w:sz w:val="24"/>
          <w:szCs w:val="24"/>
        </w:rPr>
      </w:pPr>
    </w:p>
    <w:p w14:paraId="54FE6E6B" w14:textId="77777777" w:rsidR="00682E41" w:rsidRPr="003A4F0D" w:rsidRDefault="00682E41" w:rsidP="00682E41">
      <w:pPr>
        <w:pStyle w:val="ConsPlusNormal"/>
        <w:jc w:val="center"/>
        <w:rPr>
          <w:rFonts w:ascii="Times New Roman" w:hAnsi="Times New Roman" w:cs="Times New Roman"/>
          <w:sz w:val="24"/>
          <w:szCs w:val="24"/>
        </w:rPr>
      </w:pPr>
    </w:p>
    <w:p w14:paraId="3FDEE752" w14:textId="77777777" w:rsidR="00682E41" w:rsidRPr="003A4F0D" w:rsidRDefault="00682E41" w:rsidP="00682E41">
      <w:pPr>
        <w:pStyle w:val="ConsPlusNormal"/>
        <w:jc w:val="center"/>
        <w:rPr>
          <w:rFonts w:ascii="Times New Roman" w:hAnsi="Times New Roman" w:cs="Times New Roman"/>
          <w:sz w:val="24"/>
          <w:szCs w:val="24"/>
        </w:rPr>
      </w:pPr>
    </w:p>
    <w:p w14:paraId="655D1692" w14:textId="77777777" w:rsidR="00682E41" w:rsidRPr="003A4F0D" w:rsidRDefault="00682E41" w:rsidP="00682E41">
      <w:pPr>
        <w:pStyle w:val="ConsPlusNonformat"/>
        <w:jc w:val="center"/>
        <w:rPr>
          <w:rFonts w:ascii="Times New Roman" w:hAnsi="Times New Roman" w:cs="Times New Roman"/>
          <w:sz w:val="24"/>
          <w:szCs w:val="24"/>
        </w:rPr>
      </w:pPr>
      <w:bookmarkStart w:id="13" w:name="P329"/>
      <w:bookmarkEnd w:id="13"/>
      <w:r w:rsidRPr="003A4F0D">
        <w:rPr>
          <w:rFonts w:ascii="Times New Roman" w:hAnsi="Times New Roman" w:cs="Times New Roman"/>
          <w:sz w:val="24"/>
          <w:szCs w:val="24"/>
        </w:rPr>
        <w:t>АКТ</w:t>
      </w:r>
    </w:p>
    <w:p w14:paraId="3F37BA74" w14:textId="77777777" w:rsidR="00682E41" w:rsidRPr="003A4F0D" w:rsidRDefault="00682E41" w:rsidP="00682E41">
      <w:pPr>
        <w:pStyle w:val="ConsPlusNonformat"/>
        <w:jc w:val="center"/>
        <w:rPr>
          <w:rFonts w:ascii="Times New Roman" w:hAnsi="Times New Roman" w:cs="Times New Roman"/>
          <w:sz w:val="24"/>
          <w:szCs w:val="24"/>
        </w:rPr>
      </w:pPr>
      <w:r w:rsidRPr="003A4F0D">
        <w:rPr>
          <w:rFonts w:ascii="Times New Roman" w:hAnsi="Times New Roman" w:cs="Times New Roman"/>
          <w:sz w:val="24"/>
          <w:szCs w:val="24"/>
        </w:rPr>
        <w:t>разграничения балансовой принадлежности</w:t>
      </w:r>
    </w:p>
    <w:p w14:paraId="57F8BEB1" w14:textId="77777777" w:rsidR="00682E41" w:rsidRPr="003A4F0D" w:rsidRDefault="00682E41" w:rsidP="00682E41">
      <w:pPr>
        <w:pStyle w:val="ConsPlusNonformat"/>
        <w:jc w:val="center"/>
        <w:rPr>
          <w:rFonts w:ascii="Times New Roman" w:hAnsi="Times New Roman" w:cs="Times New Roman"/>
          <w:sz w:val="24"/>
          <w:szCs w:val="24"/>
        </w:rPr>
      </w:pPr>
      <w:r w:rsidRPr="003A4F0D">
        <w:rPr>
          <w:rFonts w:ascii="Times New Roman" w:hAnsi="Times New Roman" w:cs="Times New Roman"/>
          <w:sz w:val="24"/>
          <w:szCs w:val="24"/>
        </w:rPr>
        <w:t>и эксплуатационной ответственности</w:t>
      </w:r>
    </w:p>
    <w:p w14:paraId="7CB8823C" w14:textId="77777777" w:rsidR="00682E41" w:rsidRPr="003A4F0D" w:rsidRDefault="00682E41" w:rsidP="00682E41">
      <w:pPr>
        <w:pStyle w:val="ConsPlusNonformat"/>
        <w:jc w:val="both"/>
        <w:rPr>
          <w:rFonts w:ascii="Times New Roman" w:hAnsi="Times New Roman" w:cs="Times New Roman"/>
          <w:sz w:val="24"/>
          <w:szCs w:val="24"/>
        </w:rPr>
      </w:pPr>
    </w:p>
    <w:p w14:paraId="4D693441" w14:textId="77777777" w:rsidR="00682E41" w:rsidRPr="003A4F0D" w:rsidRDefault="00682E41" w:rsidP="00682E41">
      <w:pPr>
        <w:pStyle w:val="ConsPlusNonformat"/>
        <w:ind w:firstLine="708"/>
        <w:jc w:val="both"/>
        <w:rPr>
          <w:rFonts w:ascii="Times New Roman" w:hAnsi="Times New Roman" w:cs="Times New Roman"/>
          <w:sz w:val="24"/>
          <w:szCs w:val="24"/>
        </w:rPr>
      </w:pPr>
    </w:p>
    <w:p w14:paraId="58067036" w14:textId="188C2A8C" w:rsidR="00B34741" w:rsidRDefault="00682E41" w:rsidP="00682E41">
      <w:pPr>
        <w:pStyle w:val="ConsPlusNonformat"/>
        <w:ind w:firstLine="708"/>
        <w:jc w:val="both"/>
        <w:rPr>
          <w:rFonts w:ascii="Times New Roman" w:hAnsi="Times New Roman" w:cs="Times New Roman"/>
          <w:sz w:val="24"/>
          <w:szCs w:val="24"/>
        </w:rPr>
      </w:pPr>
      <w:r w:rsidRPr="003A4F0D">
        <w:rPr>
          <w:rFonts w:ascii="Times New Roman" w:hAnsi="Times New Roman" w:cs="Times New Roman"/>
          <w:sz w:val="24"/>
          <w:szCs w:val="24"/>
        </w:rPr>
        <w:t xml:space="preserve">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w:t>
      </w:r>
      <w:r w:rsidR="003F4879">
        <w:rPr>
          <w:rFonts w:ascii="Times New Roman" w:hAnsi="Times New Roman" w:cs="Times New Roman"/>
          <w:sz w:val="24"/>
          <w:szCs w:val="24"/>
        </w:rPr>
        <w:t>________</w:t>
      </w:r>
      <w:r w:rsidR="00B34741" w:rsidRPr="003A4F0D">
        <w:rPr>
          <w:rFonts w:ascii="Times New Roman" w:hAnsi="Times New Roman" w:cs="Times New Roman"/>
          <w:sz w:val="24"/>
          <w:szCs w:val="24"/>
        </w:rPr>
        <w:t>, действующего</w:t>
      </w:r>
      <w:r w:rsidR="00B34741" w:rsidRPr="00B34741">
        <w:rPr>
          <w:rFonts w:ascii="Times New Roman" w:hAnsi="Times New Roman" w:cs="Times New Roman"/>
          <w:sz w:val="24"/>
          <w:szCs w:val="24"/>
        </w:rPr>
        <w:t xml:space="preserve"> на основании </w:t>
      </w:r>
      <w:r w:rsidR="003F4879">
        <w:rPr>
          <w:rFonts w:ascii="Times New Roman" w:hAnsi="Times New Roman" w:cs="Times New Roman"/>
          <w:sz w:val="24"/>
          <w:szCs w:val="24"/>
        </w:rPr>
        <w:t>__________</w:t>
      </w:r>
      <w:r w:rsidRPr="003A4F0D">
        <w:rPr>
          <w:rFonts w:ascii="Times New Roman" w:hAnsi="Times New Roman" w:cs="Times New Roman"/>
          <w:sz w:val="24"/>
          <w:szCs w:val="24"/>
        </w:rPr>
        <w:t>, с одной стороны, и</w:t>
      </w:r>
      <w:r w:rsidR="00B34741">
        <w:rPr>
          <w:rFonts w:ascii="Times New Roman" w:hAnsi="Times New Roman" w:cs="Times New Roman"/>
          <w:sz w:val="24"/>
          <w:szCs w:val="24"/>
        </w:rPr>
        <w:t xml:space="preserve"> с</w:t>
      </w:r>
    </w:p>
    <w:p w14:paraId="0A0BB637" w14:textId="78AA3545" w:rsidR="00682E41" w:rsidRPr="003A4F0D" w:rsidRDefault="003F4879" w:rsidP="00682E4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____________________,</w:t>
      </w:r>
      <w:r w:rsidR="00682E41" w:rsidRPr="007073AA">
        <w:rPr>
          <w:rFonts w:ascii="Times New Roman" w:hAnsi="Times New Roman" w:cs="Times New Roman"/>
          <w:sz w:val="24"/>
          <w:szCs w:val="24"/>
        </w:rPr>
        <w:t>именуемое в дальнейшем абонентом, в лице _________________________________________, действующее на основании _________________</w:t>
      </w:r>
      <w:r w:rsidR="00682E41" w:rsidRPr="003A4F0D">
        <w:rPr>
          <w:rFonts w:ascii="Times New Roman" w:hAnsi="Times New Roman" w:cs="Times New Roman"/>
          <w:sz w:val="24"/>
          <w:szCs w:val="24"/>
        </w:rPr>
        <w:t>, с другой стороны, именуемые в  дальнейшем  сторонами, составили настоящий акт о том, что:</w:t>
      </w:r>
    </w:p>
    <w:p w14:paraId="7E5A1359" w14:textId="77777777" w:rsidR="00682E41" w:rsidRPr="003A4F0D" w:rsidRDefault="00682E41" w:rsidP="00682E41">
      <w:pPr>
        <w:pStyle w:val="ConsPlusNonformat"/>
        <w:ind w:firstLine="708"/>
        <w:jc w:val="both"/>
        <w:rPr>
          <w:rFonts w:ascii="Times New Roman" w:hAnsi="Times New Roman" w:cs="Times New Roman"/>
          <w:sz w:val="24"/>
          <w:szCs w:val="24"/>
        </w:rPr>
      </w:pPr>
    </w:p>
    <w:p w14:paraId="60A54673" w14:textId="77777777" w:rsidR="00682E41" w:rsidRPr="003A4F0D" w:rsidRDefault="00682E41" w:rsidP="00682E41">
      <w:pPr>
        <w:pStyle w:val="ConsPlusNonformat"/>
        <w:ind w:firstLine="708"/>
        <w:jc w:val="both"/>
        <w:rPr>
          <w:rFonts w:ascii="Times New Roman" w:hAnsi="Times New Roman" w:cs="Times New Roman"/>
          <w:sz w:val="24"/>
          <w:szCs w:val="24"/>
        </w:rPr>
      </w:pPr>
      <w:r w:rsidRPr="003A4F0D">
        <w:rPr>
          <w:rFonts w:ascii="Times New Roman" w:hAnsi="Times New Roman" w:cs="Times New Roman"/>
          <w:sz w:val="24"/>
          <w:szCs w:val="24"/>
        </w:rPr>
        <w:t xml:space="preserve">    </w:t>
      </w:r>
      <w:proofErr w:type="gramStart"/>
      <w:r w:rsidRPr="003A4F0D">
        <w:rPr>
          <w:rFonts w:ascii="Times New Roman" w:hAnsi="Times New Roman" w:cs="Times New Roman"/>
          <w:sz w:val="24"/>
          <w:szCs w:val="24"/>
        </w:rPr>
        <w:t>границей  балансовой</w:t>
      </w:r>
      <w:proofErr w:type="gramEnd"/>
      <w:r w:rsidRPr="003A4F0D">
        <w:rPr>
          <w:rFonts w:ascii="Times New Roman" w:hAnsi="Times New Roman" w:cs="Times New Roman"/>
          <w:sz w:val="24"/>
          <w:szCs w:val="24"/>
        </w:rPr>
        <w:t xml:space="preserve">  принадлежности  объектов  централизованных систем холодного       водоснабжения       и       водоотведения       организации водопроводно-канализационного хозяйства и абонента является место присоединения инженерных сетей водоснабжения и водоотведения Абонента к разводящим сетям Организации ВКХ:</w:t>
      </w:r>
    </w:p>
    <w:p w14:paraId="3F8C9334" w14:textId="77777777" w:rsidR="00682E41" w:rsidRPr="003A4F0D" w:rsidRDefault="00682E41" w:rsidP="00682E41">
      <w:pPr>
        <w:pStyle w:val="ConsPlusNonformat"/>
        <w:rPr>
          <w:rFonts w:ascii="Times New Roman" w:hAnsi="Times New Roman" w:cs="Times New Roman"/>
          <w:sz w:val="24"/>
          <w:szCs w:val="24"/>
        </w:rPr>
      </w:pPr>
      <w:r w:rsidRPr="003A4F0D">
        <w:rPr>
          <w:rFonts w:ascii="Times New Roman" w:hAnsi="Times New Roman" w:cs="Times New Roman"/>
          <w:sz w:val="24"/>
          <w:szCs w:val="24"/>
        </w:rPr>
        <w:t>- водоснабжение –  ___________</w:t>
      </w:r>
      <w:r>
        <w:rPr>
          <w:rFonts w:ascii="Times New Roman" w:hAnsi="Times New Roman" w:cs="Times New Roman"/>
          <w:sz w:val="24"/>
          <w:szCs w:val="24"/>
        </w:rPr>
        <w:t>_________</w:t>
      </w:r>
      <w:r w:rsidRPr="003A4F0D">
        <w:rPr>
          <w:rFonts w:ascii="Times New Roman" w:hAnsi="Times New Roman" w:cs="Times New Roman"/>
          <w:sz w:val="24"/>
          <w:szCs w:val="24"/>
        </w:rPr>
        <w:t>________________________________________________________________;</w:t>
      </w:r>
    </w:p>
    <w:p w14:paraId="0EF7FB2C" w14:textId="77777777" w:rsidR="00682E41" w:rsidRPr="003A4F0D" w:rsidRDefault="00682E41" w:rsidP="00682E41">
      <w:pPr>
        <w:pStyle w:val="ConsPlusNonformat"/>
        <w:rPr>
          <w:rFonts w:ascii="Times New Roman" w:hAnsi="Times New Roman" w:cs="Times New Roman"/>
          <w:sz w:val="24"/>
          <w:szCs w:val="24"/>
        </w:rPr>
      </w:pPr>
      <w:r w:rsidRPr="003A4F0D">
        <w:rPr>
          <w:rFonts w:ascii="Times New Roman" w:hAnsi="Times New Roman" w:cs="Times New Roman"/>
          <w:sz w:val="24"/>
          <w:szCs w:val="24"/>
        </w:rPr>
        <w:t>- водоотведение – ____________________________________________________________________________________;</w:t>
      </w:r>
    </w:p>
    <w:p w14:paraId="5A6B932F" w14:textId="77777777" w:rsidR="00682E41" w:rsidRPr="003A4F0D" w:rsidRDefault="00682E41" w:rsidP="00682E41">
      <w:pPr>
        <w:pStyle w:val="ConsPlusNonformat"/>
        <w:jc w:val="both"/>
        <w:rPr>
          <w:rFonts w:ascii="Times New Roman" w:hAnsi="Times New Roman" w:cs="Times New Roman"/>
          <w:color w:val="FF0000"/>
          <w:sz w:val="24"/>
          <w:szCs w:val="24"/>
        </w:rPr>
      </w:pPr>
    </w:p>
    <w:p w14:paraId="6BFA67DC" w14:textId="77777777" w:rsidR="00682E41" w:rsidRPr="003A4F0D" w:rsidRDefault="00682E41" w:rsidP="00682E41">
      <w:pPr>
        <w:pStyle w:val="ConsPlusNonformat"/>
        <w:ind w:firstLine="284"/>
        <w:jc w:val="both"/>
        <w:rPr>
          <w:rFonts w:ascii="Times New Roman" w:hAnsi="Times New Roman" w:cs="Times New Roman"/>
          <w:sz w:val="24"/>
          <w:szCs w:val="24"/>
        </w:rPr>
      </w:pPr>
      <w:r w:rsidRPr="003A4F0D">
        <w:rPr>
          <w:rFonts w:ascii="Times New Roman" w:hAnsi="Times New Roman" w:cs="Times New Roman"/>
          <w:sz w:val="24"/>
          <w:szCs w:val="24"/>
        </w:rPr>
        <w:t xml:space="preserve">    </w:t>
      </w:r>
      <w:proofErr w:type="gramStart"/>
      <w:r w:rsidRPr="003A4F0D">
        <w:rPr>
          <w:rFonts w:ascii="Times New Roman" w:hAnsi="Times New Roman" w:cs="Times New Roman"/>
          <w:sz w:val="24"/>
          <w:szCs w:val="24"/>
        </w:rPr>
        <w:t>границей  эксплуатационной</w:t>
      </w:r>
      <w:proofErr w:type="gramEnd"/>
      <w:r w:rsidRPr="003A4F0D">
        <w:rPr>
          <w:rFonts w:ascii="Times New Roman" w:hAnsi="Times New Roman" w:cs="Times New Roman"/>
          <w:sz w:val="24"/>
          <w:szCs w:val="24"/>
        </w:rPr>
        <w:t xml:space="preserve">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является место присоединения инженерных сетей водоснабжения и водоотведения Абонента к разводящим сетям Организации ВКХ:</w:t>
      </w:r>
    </w:p>
    <w:p w14:paraId="006F5172" w14:textId="77777777" w:rsidR="00682E41" w:rsidRPr="003A4F0D" w:rsidRDefault="00682E41" w:rsidP="00682E41">
      <w:pPr>
        <w:pStyle w:val="ConsPlusNonformat"/>
        <w:rPr>
          <w:rFonts w:ascii="Times New Roman" w:hAnsi="Times New Roman" w:cs="Times New Roman"/>
          <w:sz w:val="24"/>
          <w:szCs w:val="24"/>
        </w:rPr>
      </w:pPr>
      <w:r w:rsidRPr="003A4F0D">
        <w:rPr>
          <w:rFonts w:ascii="Times New Roman" w:hAnsi="Times New Roman" w:cs="Times New Roman"/>
          <w:sz w:val="24"/>
          <w:szCs w:val="24"/>
        </w:rPr>
        <w:t>- водоснабжение –  ___________</w:t>
      </w:r>
      <w:r>
        <w:rPr>
          <w:rFonts w:ascii="Times New Roman" w:hAnsi="Times New Roman" w:cs="Times New Roman"/>
          <w:sz w:val="24"/>
          <w:szCs w:val="24"/>
        </w:rPr>
        <w:t>_________</w:t>
      </w:r>
      <w:r w:rsidRPr="003A4F0D">
        <w:rPr>
          <w:rFonts w:ascii="Times New Roman" w:hAnsi="Times New Roman" w:cs="Times New Roman"/>
          <w:sz w:val="24"/>
          <w:szCs w:val="24"/>
        </w:rPr>
        <w:t>________________________________________________________________;</w:t>
      </w:r>
    </w:p>
    <w:p w14:paraId="499432E4" w14:textId="77777777" w:rsidR="00682E41" w:rsidRPr="003A4F0D" w:rsidRDefault="00682E41" w:rsidP="00682E41">
      <w:pPr>
        <w:pStyle w:val="ConsPlusNonformat"/>
        <w:rPr>
          <w:rFonts w:ascii="Times New Roman" w:hAnsi="Times New Roman" w:cs="Times New Roman"/>
          <w:sz w:val="24"/>
          <w:szCs w:val="24"/>
        </w:rPr>
      </w:pPr>
      <w:r w:rsidRPr="003A4F0D">
        <w:rPr>
          <w:rFonts w:ascii="Times New Roman" w:hAnsi="Times New Roman" w:cs="Times New Roman"/>
          <w:sz w:val="24"/>
          <w:szCs w:val="24"/>
        </w:rPr>
        <w:t>- водоотведение – ____________________________________________________________________________________;</w:t>
      </w:r>
    </w:p>
    <w:p w14:paraId="557142AC" w14:textId="77777777" w:rsidR="00682E41" w:rsidRPr="003A4F0D" w:rsidRDefault="00682E41" w:rsidP="00682E41">
      <w:pPr>
        <w:pStyle w:val="ConsPlusNonformat"/>
        <w:jc w:val="both"/>
        <w:rPr>
          <w:rFonts w:ascii="Times New Roman" w:hAnsi="Times New Roman" w:cs="Times New Roman"/>
          <w:sz w:val="24"/>
          <w:szCs w:val="24"/>
        </w:rPr>
      </w:pPr>
    </w:p>
    <w:p w14:paraId="7517B0B9" w14:textId="77777777" w:rsidR="00682E41" w:rsidRPr="003A4F0D" w:rsidRDefault="00682E41" w:rsidP="00682E41">
      <w:pPr>
        <w:pStyle w:val="ConsPlusNonformat"/>
        <w:ind w:firstLine="284"/>
        <w:jc w:val="both"/>
        <w:rPr>
          <w:rFonts w:ascii="Times New Roman" w:hAnsi="Times New Roman" w:cs="Times New Roman"/>
          <w:sz w:val="24"/>
          <w:szCs w:val="24"/>
        </w:rPr>
      </w:pPr>
    </w:p>
    <w:p w14:paraId="28E3AD28" w14:textId="77777777" w:rsidR="00682E41" w:rsidRPr="003A4F0D" w:rsidRDefault="00682E41" w:rsidP="00682E41">
      <w:pPr>
        <w:pStyle w:val="ConsPlusNonformat"/>
        <w:ind w:firstLine="284"/>
        <w:jc w:val="both"/>
        <w:rPr>
          <w:rFonts w:ascii="Times New Roman" w:hAnsi="Times New Roman" w:cs="Times New Roman"/>
          <w:sz w:val="24"/>
          <w:szCs w:val="24"/>
        </w:rPr>
      </w:pPr>
    </w:p>
    <w:tbl>
      <w:tblPr>
        <w:tblW w:w="0" w:type="auto"/>
        <w:tblLook w:val="04A0" w:firstRow="1" w:lastRow="0" w:firstColumn="1" w:lastColumn="0" w:noHBand="0" w:noVBand="1"/>
      </w:tblPr>
      <w:tblGrid>
        <w:gridCol w:w="5105"/>
        <w:gridCol w:w="5157"/>
      </w:tblGrid>
      <w:tr w:rsidR="002376E3" w:rsidRPr="009368D7" w14:paraId="1FB2A6AF" w14:textId="77777777" w:rsidTr="002376E3">
        <w:tc>
          <w:tcPr>
            <w:tcW w:w="5105" w:type="dxa"/>
          </w:tcPr>
          <w:p w14:paraId="4176AC6D" w14:textId="616F24EE" w:rsidR="002376E3" w:rsidRPr="009368D7" w:rsidRDefault="003F4879" w:rsidP="002376E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w:t>
            </w:r>
            <w:r>
              <w:rPr>
                <w:sz w:val="24"/>
                <w:szCs w:val="24"/>
              </w:rPr>
              <w:t>______________________</w:t>
            </w:r>
          </w:p>
        </w:tc>
        <w:tc>
          <w:tcPr>
            <w:tcW w:w="5157" w:type="dxa"/>
          </w:tcPr>
          <w:p w14:paraId="00C1A3B9" w14:textId="049EFD6D" w:rsidR="002376E3" w:rsidRPr="009368D7" w:rsidRDefault="003F4879" w:rsidP="002376E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tc>
      </w:tr>
      <w:tr w:rsidR="002376E3" w:rsidRPr="009368D7" w14:paraId="276DEA47" w14:textId="77777777" w:rsidTr="002376E3">
        <w:tc>
          <w:tcPr>
            <w:tcW w:w="5105" w:type="dxa"/>
          </w:tcPr>
          <w:p w14:paraId="23B13D14" w14:textId="77777777" w:rsidR="002376E3" w:rsidRPr="009368D7" w:rsidRDefault="002376E3" w:rsidP="002376E3">
            <w:pPr>
              <w:pStyle w:val="ConsPlusNormal"/>
              <w:ind w:firstLine="0"/>
              <w:jc w:val="both"/>
              <w:rPr>
                <w:rFonts w:ascii="Times New Roman" w:hAnsi="Times New Roman" w:cs="Times New Roman"/>
                <w:sz w:val="24"/>
                <w:szCs w:val="24"/>
              </w:rPr>
            </w:pPr>
          </w:p>
        </w:tc>
        <w:tc>
          <w:tcPr>
            <w:tcW w:w="5157" w:type="dxa"/>
          </w:tcPr>
          <w:p w14:paraId="6180DB67" w14:textId="77777777" w:rsidR="002376E3" w:rsidRPr="009368D7" w:rsidRDefault="002376E3" w:rsidP="002376E3">
            <w:pPr>
              <w:pStyle w:val="ConsPlusNormal"/>
              <w:ind w:firstLine="0"/>
              <w:jc w:val="both"/>
              <w:rPr>
                <w:rFonts w:ascii="Times New Roman" w:hAnsi="Times New Roman" w:cs="Times New Roman"/>
                <w:sz w:val="24"/>
                <w:szCs w:val="24"/>
              </w:rPr>
            </w:pPr>
          </w:p>
        </w:tc>
      </w:tr>
      <w:tr w:rsidR="002376E3" w:rsidRPr="009368D7" w14:paraId="64BA28B5" w14:textId="77777777" w:rsidTr="002376E3">
        <w:tc>
          <w:tcPr>
            <w:tcW w:w="5105" w:type="dxa"/>
          </w:tcPr>
          <w:p w14:paraId="3EC17E82" w14:textId="44348EC9" w:rsidR="002376E3" w:rsidRPr="009368D7" w:rsidRDefault="002376E3" w:rsidP="002376E3">
            <w:pPr>
              <w:pStyle w:val="ConsPlusNormal"/>
              <w:ind w:firstLine="0"/>
              <w:jc w:val="both"/>
              <w:rPr>
                <w:rFonts w:ascii="Times New Roman" w:hAnsi="Times New Roman" w:cs="Times New Roman"/>
                <w:sz w:val="24"/>
                <w:szCs w:val="24"/>
              </w:rPr>
            </w:pPr>
            <w:r w:rsidRPr="009368D7">
              <w:rPr>
                <w:rFonts w:ascii="Times New Roman" w:hAnsi="Times New Roman" w:cs="Times New Roman"/>
                <w:sz w:val="24"/>
                <w:szCs w:val="24"/>
              </w:rPr>
              <w:t>______________________</w:t>
            </w:r>
            <w:r w:rsidR="003F4879">
              <w:rPr>
                <w:rFonts w:ascii="Times New Roman" w:hAnsi="Times New Roman" w:cs="Times New Roman"/>
                <w:sz w:val="24"/>
                <w:szCs w:val="24"/>
              </w:rPr>
              <w:t>___</w:t>
            </w:r>
          </w:p>
        </w:tc>
        <w:tc>
          <w:tcPr>
            <w:tcW w:w="5157" w:type="dxa"/>
          </w:tcPr>
          <w:p w14:paraId="201F1D77" w14:textId="48651979" w:rsidR="002376E3" w:rsidRPr="009368D7" w:rsidRDefault="002376E3" w:rsidP="002376E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tc>
      </w:tr>
    </w:tbl>
    <w:p w14:paraId="54B896B9" w14:textId="77777777" w:rsidR="00682E41" w:rsidRDefault="00682E41" w:rsidP="00682E41">
      <w:pPr>
        <w:pStyle w:val="ConsPlusNormal"/>
        <w:jc w:val="center"/>
        <w:rPr>
          <w:rFonts w:ascii="Times New Roman" w:hAnsi="Times New Roman" w:cs="Times New Roman"/>
          <w:sz w:val="16"/>
          <w:szCs w:val="16"/>
        </w:rPr>
      </w:pPr>
    </w:p>
    <w:p w14:paraId="487B116C" w14:textId="77777777" w:rsidR="00682E41" w:rsidRDefault="00682E41" w:rsidP="00682E41">
      <w:pPr>
        <w:pStyle w:val="ConsPlusNormal"/>
        <w:jc w:val="center"/>
        <w:rPr>
          <w:rFonts w:ascii="Times New Roman" w:hAnsi="Times New Roman" w:cs="Times New Roman"/>
          <w:sz w:val="16"/>
          <w:szCs w:val="16"/>
        </w:rPr>
      </w:pPr>
    </w:p>
    <w:p w14:paraId="34582A63" w14:textId="77777777" w:rsidR="00682E41" w:rsidRDefault="00682E41" w:rsidP="00682E41">
      <w:pPr>
        <w:pStyle w:val="ConsPlusNormal"/>
        <w:jc w:val="center"/>
        <w:rPr>
          <w:rFonts w:ascii="Times New Roman" w:hAnsi="Times New Roman" w:cs="Times New Roman"/>
          <w:sz w:val="16"/>
          <w:szCs w:val="16"/>
        </w:rPr>
      </w:pPr>
    </w:p>
    <w:p w14:paraId="355EDCC0" w14:textId="77777777" w:rsidR="00682E41" w:rsidRDefault="00682E41" w:rsidP="00682E41">
      <w:pPr>
        <w:pStyle w:val="ConsPlusNormal"/>
        <w:jc w:val="center"/>
        <w:rPr>
          <w:rFonts w:ascii="Times New Roman" w:hAnsi="Times New Roman" w:cs="Times New Roman"/>
          <w:sz w:val="16"/>
          <w:szCs w:val="16"/>
        </w:rPr>
      </w:pPr>
    </w:p>
    <w:p w14:paraId="134781DA" w14:textId="77777777" w:rsidR="00682E41" w:rsidRDefault="00682E41" w:rsidP="00682E41">
      <w:pPr>
        <w:pStyle w:val="ConsPlusNormal"/>
        <w:jc w:val="center"/>
        <w:rPr>
          <w:rFonts w:ascii="Times New Roman" w:hAnsi="Times New Roman" w:cs="Times New Roman"/>
          <w:sz w:val="16"/>
          <w:szCs w:val="16"/>
        </w:rPr>
      </w:pPr>
    </w:p>
    <w:p w14:paraId="394D4257" w14:textId="77777777" w:rsidR="00682E41" w:rsidRDefault="00682E41" w:rsidP="00682E41">
      <w:pPr>
        <w:pStyle w:val="ConsPlusNormal"/>
        <w:jc w:val="center"/>
        <w:rPr>
          <w:rFonts w:ascii="Times New Roman" w:hAnsi="Times New Roman" w:cs="Times New Roman"/>
          <w:sz w:val="16"/>
          <w:szCs w:val="16"/>
        </w:rPr>
      </w:pPr>
    </w:p>
    <w:p w14:paraId="63F6DBA5" w14:textId="77777777" w:rsidR="00682E41" w:rsidRDefault="00682E41" w:rsidP="00682E41">
      <w:pPr>
        <w:pStyle w:val="ConsPlusNormal"/>
        <w:jc w:val="center"/>
        <w:rPr>
          <w:rFonts w:ascii="Times New Roman" w:hAnsi="Times New Roman" w:cs="Times New Roman"/>
          <w:sz w:val="16"/>
          <w:szCs w:val="16"/>
        </w:rPr>
      </w:pPr>
    </w:p>
    <w:p w14:paraId="10553331" w14:textId="77777777" w:rsidR="00682E41" w:rsidRDefault="00682E41" w:rsidP="00682E41">
      <w:pPr>
        <w:pStyle w:val="ConsPlusNormal"/>
        <w:jc w:val="center"/>
        <w:rPr>
          <w:rFonts w:ascii="Times New Roman" w:hAnsi="Times New Roman" w:cs="Times New Roman"/>
          <w:sz w:val="16"/>
          <w:szCs w:val="16"/>
        </w:rPr>
      </w:pPr>
    </w:p>
    <w:p w14:paraId="2F99A802" w14:textId="77777777" w:rsidR="00682E41" w:rsidRDefault="00682E41" w:rsidP="00682E41">
      <w:pPr>
        <w:pStyle w:val="ConsPlusNormal"/>
        <w:jc w:val="center"/>
        <w:rPr>
          <w:rFonts w:ascii="Times New Roman" w:hAnsi="Times New Roman" w:cs="Times New Roman"/>
          <w:sz w:val="16"/>
          <w:szCs w:val="16"/>
        </w:rPr>
      </w:pPr>
    </w:p>
    <w:p w14:paraId="34CF19F6" w14:textId="77777777" w:rsidR="00682E41" w:rsidRDefault="00682E41" w:rsidP="00682E41">
      <w:pPr>
        <w:pStyle w:val="ConsPlusNormal"/>
        <w:jc w:val="center"/>
        <w:rPr>
          <w:rFonts w:ascii="Times New Roman" w:hAnsi="Times New Roman" w:cs="Times New Roman"/>
          <w:sz w:val="16"/>
          <w:szCs w:val="16"/>
        </w:rPr>
      </w:pPr>
    </w:p>
    <w:p w14:paraId="0823C5EA" w14:textId="77777777" w:rsidR="00682E41" w:rsidRDefault="00682E41" w:rsidP="00682E41">
      <w:pPr>
        <w:pStyle w:val="ConsPlusNormal"/>
        <w:jc w:val="center"/>
        <w:rPr>
          <w:rFonts w:ascii="Times New Roman" w:hAnsi="Times New Roman" w:cs="Times New Roman"/>
          <w:sz w:val="16"/>
          <w:szCs w:val="16"/>
        </w:rPr>
      </w:pPr>
    </w:p>
    <w:p w14:paraId="5F6C69CA" w14:textId="77777777" w:rsidR="00682E41" w:rsidRDefault="00682E41" w:rsidP="00682E41">
      <w:pPr>
        <w:pStyle w:val="ConsPlusNormal"/>
        <w:jc w:val="center"/>
        <w:rPr>
          <w:rFonts w:ascii="Times New Roman" w:hAnsi="Times New Roman" w:cs="Times New Roman"/>
          <w:sz w:val="16"/>
          <w:szCs w:val="16"/>
        </w:rPr>
      </w:pPr>
    </w:p>
    <w:p w14:paraId="5D2344AC" w14:textId="77777777" w:rsidR="00682E41" w:rsidRPr="00BD7D1D" w:rsidRDefault="00682E41" w:rsidP="00682E41">
      <w:pPr>
        <w:pStyle w:val="ConsPlusNormal"/>
        <w:jc w:val="center"/>
        <w:rPr>
          <w:rFonts w:ascii="Times New Roman" w:hAnsi="Times New Roman" w:cs="Times New Roman"/>
          <w:sz w:val="16"/>
          <w:szCs w:val="16"/>
        </w:rPr>
      </w:pPr>
    </w:p>
    <w:p w14:paraId="2D0E4F9B" w14:textId="77777777" w:rsidR="00682E41" w:rsidRPr="00BD7D1D" w:rsidRDefault="00682E41" w:rsidP="00682E41">
      <w:pPr>
        <w:pStyle w:val="ConsPlusNormal"/>
        <w:jc w:val="center"/>
        <w:rPr>
          <w:rFonts w:ascii="Times New Roman" w:hAnsi="Times New Roman" w:cs="Times New Roman"/>
          <w:sz w:val="16"/>
          <w:szCs w:val="16"/>
        </w:rPr>
      </w:pPr>
    </w:p>
    <w:p w14:paraId="1910ADF9" w14:textId="77777777" w:rsidR="00682E41" w:rsidRPr="00BD7D1D" w:rsidRDefault="00682E41" w:rsidP="00682E41">
      <w:pPr>
        <w:pStyle w:val="ConsPlusNormal"/>
        <w:jc w:val="center"/>
        <w:rPr>
          <w:rFonts w:ascii="Times New Roman" w:hAnsi="Times New Roman" w:cs="Times New Roman"/>
          <w:sz w:val="16"/>
          <w:szCs w:val="16"/>
        </w:rPr>
      </w:pPr>
    </w:p>
    <w:p w14:paraId="2FEEF9EE" w14:textId="77777777" w:rsidR="00682E41" w:rsidRPr="00BD7D1D" w:rsidRDefault="00682E41" w:rsidP="00682E41">
      <w:pPr>
        <w:pStyle w:val="ConsPlusNormal"/>
        <w:jc w:val="center"/>
        <w:rPr>
          <w:rFonts w:ascii="Times New Roman" w:hAnsi="Times New Roman" w:cs="Times New Roman"/>
          <w:sz w:val="16"/>
          <w:szCs w:val="16"/>
        </w:rPr>
      </w:pPr>
    </w:p>
    <w:p w14:paraId="7DF6FC72" w14:textId="77777777" w:rsidR="00682E41" w:rsidRPr="00BD7D1D" w:rsidRDefault="00682E41" w:rsidP="00682E41">
      <w:pPr>
        <w:pStyle w:val="ConsPlusNormal"/>
        <w:jc w:val="center"/>
        <w:rPr>
          <w:rFonts w:ascii="Times New Roman" w:hAnsi="Times New Roman" w:cs="Times New Roman"/>
          <w:sz w:val="16"/>
          <w:szCs w:val="16"/>
        </w:rPr>
      </w:pPr>
    </w:p>
    <w:p w14:paraId="073F8B37" w14:textId="698F05EE" w:rsidR="00682E41" w:rsidRDefault="00682E41" w:rsidP="00682E41">
      <w:pPr>
        <w:shd w:val="clear" w:color="auto" w:fill="FFFFFF"/>
        <w:spacing w:after="0" w:line="240" w:lineRule="auto"/>
        <w:jc w:val="right"/>
        <w:rPr>
          <w:rFonts w:ascii="Times New Roman" w:eastAsia="Times New Roman" w:hAnsi="Times New Roman"/>
          <w:color w:val="000000"/>
        </w:rPr>
      </w:pPr>
    </w:p>
    <w:p w14:paraId="2EE36689" w14:textId="64E15EE6" w:rsidR="003F4879" w:rsidRDefault="003F4879" w:rsidP="00682E41">
      <w:pPr>
        <w:shd w:val="clear" w:color="auto" w:fill="FFFFFF"/>
        <w:spacing w:after="0" w:line="240" w:lineRule="auto"/>
        <w:jc w:val="right"/>
        <w:rPr>
          <w:rFonts w:ascii="Times New Roman" w:eastAsia="Times New Roman" w:hAnsi="Times New Roman"/>
          <w:color w:val="000000"/>
        </w:rPr>
      </w:pPr>
    </w:p>
    <w:p w14:paraId="3502822F" w14:textId="3C491CBE" w:rsidR="003F4879" w:rsidRDefault="003F4879" w:rsidP="00682E41">
      <w:pPr>
        <w:shd w:val="clear" w:color="auto" w:fill="FFFFFF"/>
        <w:spacing w:after="0" w:line="240" w:lineRule="auto"/>
        <w:jc w:val="right"/>
        <w:rPr>
          <w:rFonts w:ascii="Times New Roman" w:eastAsia="Times New Roman" w:hAnsi="Times New Roman"/>
          <w:color w:val="000000"/>
        </w:rPr>
      </w:pPr>
    </w:p>
    <w:p w14:paraId="5BE06C6E" w14:textId="4BAC95C5" w:rsidR="003F4879" w:rsidRDefault="003F4879" w:rsidP="00682E41">
      <w:pPr>
        <w:shd w:val="clear" w:color="auto" w:fill="FFFFFF"/>
        <w:spacing w:after="0" w:line="240" w:lineRule="auto"/>
        <w:jc w:val="right"/>
        <w:rPr>
          <w:rFonts w:ascii="Times New Roman" w:eastAsia="Times New Roman" w:hAnsi="Times New Roman"/>
          <w:color w:val="000000"/>
        </w:rPr>
      </w:pPr>
    </w:p>
    <w:p w14:paraId="36FA904B" w14:textId="77777777" w:rsidR="003F4879" w:rsidRDefault="003F4879" w:rsidP="00682E41">
      <w:pPr>
        <w:shd w:val="clear" w:color="auto" w:fill="FFFFFF"/>
        <w:spacing w:after="0" w:line="240" w:lineRule="auto"/>
        <w:jc w:val="right"/>
        <w:rPr>
          <w:rFonts w:ascii="Times New Roman" w:eastAsia="Times New Roman" w:hAnsi="Times New Roman"/>
          <w:color w:val="000000"/>
        </w:rPr>
      </w:pPr>
    </w:p>
    <w:p w14:paraId="37DC1359" w14:textId="611DC354" w:rsidR="00A270E6" w:rsidRPr="003A4F0D" w:rsidRDefault="00A270E6" w:rsidP="00A270E6">
      <w:pPr>
        <w:pStyle w:val="ConsPlusNormal"/>
        <w:jc w:val="right"/>
        <w:rPr>
          <w:rFonts w:ascii="Times New Roman" w:hAnsi="Times New Roman" w:cs="Times New Roman"/>
          <w:sz w:val="24"/>
          <w:szCs w:val="24"/>
        </w:rPr>
      </w:pPr>
      <w:r w:rsidRPr="003A4F0D">
        <w:rPr>
          <w:rFonts w:ascii="Times New Roman" w:hAnsi="Times New Roman" w:cs="Times New Roman"/>
          <w:sz w:val="24"/>
          <w:szCs w:val="24"/>
        </w:rPr>
        <w:lastRenderedPageBreak/>
        <w:t>Приложение N 1</w:t>
      </w:r>
      <w:r>
        <w:rPr>
          <w:rFonts w:ascii="Times New Roman" w:hAnsi="Times New Roman" w:cs="Times New Roman"/>
          <w:sz w:val="24"/>
          <w:szCs w:val="24"/>
        </w:rPr>
        <w:t>.1</w:t>
      </w:r>
    </w:p>
    <w:p w14:paraId="10DF1E84" w14:textId="4AC44FBF" w:rsidR="00A270E6" w:rsidRPr="003A4F0D" w:rsidRDefault="00A270E6" w:rsidP="00A270E6">
      <w:pPr>
        <w:pStyle w:val="ConsPlusNormal"/>
        <w:jc w:val="right"/>
        <w:rPr>
          <w:rFonts w:ascii="Times New Roman" w:hAnsi="Times New Roman" w:cs="Times New Roman"/>
          <w:sz w:val="24"/>
          <w:szCs w:val="24"/>
        </w:rPr>
      </w:pPr>
      <w:r w:rsidRPr="003A4F0D">
        <w:rPr>
          <w:rFonts w:ascii="Times New Roman" w:hAnsi="Times New Roman" w:cs="Times New Roman"/>
          <w:sz w:val="24"/>
          <w:szCs w:val="24"/>
        </w:rPr>
        <w:t>к договору холодного водоснабжения</w:t>
      </w:r>
    </w:p>
    <w:p w14:paraId="5AA277FB" w14:textId="69A66F9F" w:rsidR="00A270E6" w:rsidRDefault="00A270E6" w:rsidP="00A270E6">
      <w:pPr>
        <w:pStyle w:val="ConsPlusNormal"/>
        <w:jc w:val="right"/>
        <w:rPr>
          <w:rFonts w:ascii="Times New Roman" w:hAnsi="Times New Roman" w:cs="Times New Roman"/>
          <w:sz w:val="24"/>
          <w:szCs w:val="24"/>
        </w:rPr>
      </w:pPr>
      <w:r w:rsidRPr="003A4F0D">
        <w:rPr>
          <w:rFonts w:ascii="Times New Roman" w:hAnsi="Times New Roman" w:cs="Times New Roman"/>
          <w:sz w:val="24"/>
          <w:szCs w:val="24"/>
        </w:rPr>
        <w:t>и водоотведения от «____» __________ 20 ___ Г. № _____</w:t>
      </w:r>
    </w:p>
    <w:p w14:paraId="31150506" w14:textId="357BD4BA" w:rsidR="00A270E6" w:rsidRDefault="00A270E6" w:rsidP="00A270E6">
      <w:pPr>
        <w:pStyle w:val="ConsPlusNormal"/>
        <w:jc w:val="center"/>
        <w:rPr>
          <w:rFonts w:ascii="Times New Roman" w:hAnsi="Times New Roman" w:cs="Times New Roman"/>
          <w:sz w:val="24"/>
          <w:szCs w:val="24"/>
        </w:rPr>
      </w:pPr>
    </w:p>
    <w:p w14:paraId="19B651E5" w14:textId="77777777" w:rsidR="00A270E6" w:rsidRDefault="00A270E6" w:rsidP="00A270E6">
      <w:pPr>
        <w:pStyle w:val="ConsPlusNormal"/>
        <w:jc w:val="center"/>
        <w:rPr>
          <w:rFonts w:ascii="Times New Roman" w:hAnsi="Times New Roman" w:cs="Times New Roman"/>
          <w:sz w:val="24"/>
          <w:szCs w:val="24"/>
        </w:rPr>
      </w:pPr>
    </w:p>
    <w:p w14:paraId="12F8A48F" w14:textId="77777777" w:rsidR="00A270E6" w:rsidRDefault="00A270E6" w:rsidP="00A270E6">
      <w:pPr>
        <w:pStyle w:val="ConsPlusNormal"/>
        <w:jc w:val="center"/>
        <w:rPr>
          <w:rFonts w:ascii="Times New Roman" w:hAnsi="Times New Roman" w:cs="Times New Roman"/>
          <w:sz w:val="24"/>
          <w:szCs w:val="24"/>
        </w:rPr>
      </w:pPr>
      <w:r>
        <w:rPr>
          <w:rFonts w:ascii="Times New Roman" w:hAnsi="Times New Roman" w:cs="Times New Roman"/>
          <w:sz w:val="24"/>
          <w:szCs w:val="24"/>
        </w:rPr>
        <w:t>Схема</w:t>
      </w:r>
    </w:p>
    <w:p w14:paraId="3F2EA0AA" w14:textId="1CB626BB" w:rsidR="00A270E6" w:rsidRDefault="00A270E6" w:rsidP="00A270E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эксплуатационной ответственности, балансовой принадлежности (ЭО, БП)</w:t>
      </w:r>
    </w:p>
    <w:p w14:paraId="7BC44F27" w14:textId="005C5BF4" w:rsidR="00A270E6" w:rsidRDefault="00A270E6" w:rsidP="00A270E6">
      <w:pPr>
        <w:pStyle w:val="ConsPlusNormal"/>
        <w:jc w:val="right"/>
        <w:rPr>
          <w:sz w:val="24"/>
          <w:szCs w:val="24"/>
        </w:rPr>
      </w:pPr>
      <w:r>
        <w:rPr>
          <w:noProof/>
        </w:rPr>
        <w:drawing>
          <wp:inline distT="0" distB="0" distL="0" distR="0" wp14:anchorId="463CB281" wp14:editId="3453310E">
            <wp:extent cx="5940425" cy="694944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8385" cy="6958752"/>
                    </a:xfrm>
                    <a:prstGeom prst="rect">
                      <a:avLst/>
                    </a:prstGeom>
                  </pic:spPr>
                </pic:pic>
              </a:graphicData>
            </a:graphic>
          </wp:inline>
        </w:drawing>
      </w:r>
    </w:p>
    <w:p w14:paraId="72405630" w14:textId="3DE18F38" w:rsidR="00A270E6" w:rsidRDefault="00A270E6" w:rsidP="00A270E6">
      <w:pPr>
        <w:pStyle w:val="ConsPlusNormal"/>
        <w:jc w:val="right"/>
        <w:rPr>
          <w:sz w:val="24"/>
          <w:szCs w:val="24"/>
        </w:rPr>
      </w:pPr>
    </w:p>
    <w:tbl>
      <w:tblPr>
        <w:tblW w:w="11113" w:type="dxa"/>
        <w:tblInd w:w="1276" w:type="dxa"/>
        <w:tblLook w:val="04A0" w:firstRow="1" w:lastRow="0" w:firstColumn="1" w:lastColumn="0" w:noHBand="0" w:noVBand="1"/>
      </w:tblPr>
      <w:tblGrid>
        <w:gridCol w:w="851"/>
        <w:gridCol w:w="4254"/>
        <w:gridCol w:w="851"/>
        <w:gridCol w:w="4306"/>
        <w:gridCol w:w="851"/>
      </w:tblGrid>
      <w:tr w:rsidR="00A270E6" w:rsidRPr="009368D7" w14:paraId="255BB3E9" w14:textId="77777777" w:rsidTr="00A270E6">
        <w:trPr>
          <w:gridAfter w:val="1"/>
          <w:wAfter w:w="851" w:type="dxa"/>
        </w:trPr>
        <w:tc>
          <w:tcPr>
            <w:tcW w:w="5105" w:type="dxa"/>
            <w:gridSpan w:val="2"/>
          </w:tcPr>
          <w:p w14:paraId="55643F7A" w14:textId="77777777" w:rsidR="00A270E6" w:rsidRPr="009368D7" w:rsidRDefault="00A270E6"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w:t>
            </w:r>
            <w:r>
              <w:rPr>
                <w:sz w:val="24"/>
                <w:szCs w:val="24"/>
              </w:rPr>
              <w:t>______________________</w:t>
            </w:r>
          </w:p>
        </w:tc>
        <w:tc>
          <w:tcPr>
            <w:tcW w:w="5157" w:type="dxa"/>
            <w:gridSpan w:val="2"/>
          </w:tcPr>
          <w:p w14:paraId="01E4108D" w14:textId="77777777" w:rsidR="00A270E6" w:rsidRPr="009368D7" w:rsidRDefault="00A270E6"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tc>
      </w:tr>
      <w:tr w:rsidR="00A270E6" w:rsidRPr="009368D7" w14:paraId="6E225C8D" w14:textId="77777777" w:rsidTr="00A270E6">
        <w:trPr>
          <w:gridBefore w:val="1"/>
          <w:wBefore w:w="851" w:type="dxa"/>
        </w:trPr>
        <w:tc>
          <w:tcPr>
            <w:tcW w:w="5105" w:type="dxa"/>
            <w:gridSpan w:val="2"/>
          </w:tcPr>
          <w:p w14:paraId="4A11BE73" w14:textId="77777777" w:rsidR="00A270E6" w:rsidRPr="009368D7" w:rsidRDefault="00A270E6" w:rsidP="002922FD">
            <w:pPr>
              <w:pStyle w:val="ConsPlusNormal"/>
              <w:ind w:firstLine="0"/>
              <w:jc w:val="both"/>
              <w:rPr>
                <w:rFonts w:ascii="Times New Roman" w:hAnsi="Times New Roman" w:cs="Times New Roman"/>
                <w:sz w:val="24"/>
                <w:szCs w:val="24"/>
              </w:rPr>
            </w:pPr>
          </w:p>
        </w:tc>
        <w:tc>
          <w:tcPr>
            <w:tcW w:w="5157" w:type="dxa"/>
            <w:gridSpan w:val="2"/>
          </w:tcPr>
          <w:p w14:paraId="25C4133A" w14:textId="77777777" w:rsidR="00A270E6" w:rsidRPr="009368D7" w:rsidRDefault="00A270E6" w:rsidP="002922FD">
            <w:pPr>
              <w:pStyle w:val="ConsPlusNormal"/>
              <w:ind w:firstLine="0"/>
              <w:jc w:val="both"/>
              <w:rPr>
                <w:rFonts w:ascii="Times New Roman" w:hAnsi="Times New Roman" w:cs="Times New Roman"/>
                <w:sz w:val="24"/>
                <w:szCs w:val="24"/>
              </w:rPr>
            </w:pPr>
          </w:p>
        </w:tc>
      </w:tr>
      <w:tr w:rsidR="00A270E6" w:rsidRPr="009368D7" w14:paraId="08F0133D" w14:textId="77777777" w:rsidTr="00A270E6">
        <w:trPr>
          <w:gridAfter w:val="1"/>
          <w:wAfter w:w="851" w:type="dxa"/>
        </w:trPr>
        <w:tc>
          <w:tcPr>
            <w:tcW w:w="5105" w:type="dxa"/>
            <w:gridSpan w:val="2"/>
          </w:tcPr>
          <w:p w14:paraId="37458E2D" w14:textId="77777777" w:rsidR="00A270E6" w:rsidRPr="009368D7" w:rsidRDefault="00A270E6" w:rsidP="002922FD">
            <w:pPr>
              <w:pStyle w:val="ConsPlusNormal"/>
              <w:ind w:firstLine="0"/>
              <w:jc w:val="both"/>
              <w:rPr>
                <w:rFonts w:ascii="Times New Roman" w:hAnsi="Times New Roman" w:cs="Times New Roman"/>
                <w:sz w:val="24"/>
                <w:szCs w:val="24"/>
              </w:rPr>
            </w:pPr>
            <w:r w:rsidRPr="009368D7">
              <w:rPr>
                <w:rFonts w:ascii="Times New Roman" w:hAnsi="Times New Roman" w:cs="Times New Roman"/>
                <w:sz w:val="24"/>
                <w:szCs w:val="24"/>
              </w:rPr>
              <w:t>______________________</w:t>
            </w:r>
            <w:r>
              <w:rPr>
                <w:rFonts w:ascii="Times New Roman" w:hAnsi="Times New Roman" w:cs="Times New Roman"/>
                <w:sz w:val="24"/>
                <w:szCs w:val="24"/>
              </w:rPr>
              <w:t>___</w:t>
            </w:r>
          </w:p>
        </w:tc>
        <w:tc>
          <w:tcPr>
            <w:tcW w:w="5157" w:type="dxa"/>
            <w:gridSpan w:val="2"/>
          </w:tcPr>
          <w:p w14:paraId="026C1F0E" w14:textId="77777777" w:rsidR="00A270E6" w:rsidRPr="009368D7" w:rsidRDefault="00A270E6"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tc>
      </w:tr>
    </w:tbl>
    <w:p w14:paraId="11401E14" w14:textId="63CEAAB9" w:rsidR="00A270E6" w:rsidRDefault="00A270E6" w:rsidP="00A270E6">
      <w:pPr>
        <w:pStyle w:val="ConsPlusNormal"/>
        <w:jc w:val="right"/>
        <w:rPr>
          <w:sz w:val="24"/>
          <w:szCs w:val="24"/>
        </w:rPr>
      </w:pPr>
    </w:p>
    <w:p w14:paraId="0A7863A9" w14:textId="479405D0" w:rsidR="00A270E6" w:rsidRDefault="00A270E6" w:rsidP="00A270E6">
      <w:pPr>
        <w:pStyle w:val="ConsPlusNormal"/>
        <w:jc w:val="right"/>
        <w:rPr>
          <w:sz w:val="24"/>
          <w:szCs w:val="24"/>
        </w:rPr>
      </w:pPr>
    </w:p>
    <w:p w14:paraId="14AFD7FA" w14:textId="38FD5C60" w:rsidR="00A270E6" w:rsidRDefault="00A270E6" w:rsidP="00A270E6">
      <w:pPr>
        <w:pStyle w:val="ConsPlusNormal"/>
        <w:jc w:val="right"/>
        <w:rPr>
          <w:sz w:val="24"/>
          <w:szCs w:val="24"/>
        </w:rPr>
      </w:pPr>
    </w:p>
    <w:p w14:paraId="6ACD9E72" w14:textId="77777777" w:rsidR="00A270E6" w:rsidRPr="003A4F0D" w:rsidRDefault="00A270E6" w:rsidP="00A270E6">
      <w:pPr>
        <w:pStyle w:val="ConsPlusNormal"/>
        <w:jc w:val="right"/>
        <w:rPr>
          <w:sz w:val="24"/>
          <w:szCs w:val="24"/>
        </w:rPr>
      </w:pPr>
    </w:p>
    <w:p w14:paraId="172314A7" w14:textId="768DAF5D" w:rsidR="00A270E6" w:rsidRDefault="00A270E6" w:rsidP="00682E41">
      <w:pPr>
        <w:shd w:val="clear" w:color="auto" w:fill="FFFFFF"/>
        <w:spacing w:after="0" w:line="240" w:lineRule="auto"/>
        <w:jc w:val="right"/>
        <w:rPr>
          <w:rFonts w:ascii="Times New Roman" w:eastAsia="Times New Roman" w:hAnsi="Times New Roman"/>
          <w:color w:val="000000"/>
        </w:rPr>
      </w:pPr>
    </w:p>
    <w:p w14:paraId="348D755A" w14:textId="31DBCD32" w:rsidR="00A270E6" w:rsidRDefault="00A270E6" w:rsidP="00682E41">
      <w:pPr>
        <w:shd w:val="clear" w:color="auto" w:fill="FFFFFF"/>
        <w:spacing w:after="0" w:line="240" w:lineRule="auto"/>
        <w:jc w:val="right"/>
        <w:rPr>
          <w:rFonts w:ascii="Times New Roman" w:eastAsia="Times New Roman" w:hAnsi="Times New Roman"/>
          <w:color w:val="000000"/>
        </w:rPr>
      </w:pPr>
    </w:p>
    <w:p w14:paraId="585BC64A" w14:textId="53D2D787" w:rsidR="00A270E6" w:rsidRDefault="00A270E6" w:rsidP="00682E41">
      <w:pPr>
        <w:shd w:val="clear" w:color="auto" w:fill="FFFFFF"/>
        <w:spacing w:after="0" w:line="240" w:lineRule="auto"/>
        <w:jc w:val="right"/>
        <w:rPr>
          <w:rFonts w:ascii="Times New Roman" w:eastAsia="Times New Roman" w:hAnsi="Times New Roman"/>
          <w:color w:val="000000"/>
        </w:rPr>
      </w:pPr>
    </w:p>
    <w:p w14:paraId="5AA33D4B" w14:textId="43734BA0" w:rsidR="00A270E6" w:rsidRDefault="00A270E6" w:rsidP="00682E41">
      <w:pPr>
        <w:shd w:val="clear" w:color="auto" w:fill="FFFFFF"/>
        <w:spacing w:after="0" w:line="240" w:lineRule="auto"/>
        <w:jc w:val="right"/>
        <w:rPr>
          <w:rFonts w:ascii="Times New Roman" w:eastAsia="Times New Roman" w:hAnsi="Times New Roman"/>
          <w:color w:val="000000"/>
        </w:rPr>
      </w:pPr>
    </w:p>
    <w:p w14:paraId="5F981D3C" w14:textId="77777777" w:rsidR="00A270E6" w:rsidRDefault="00A270E6" w:rsidP="00682E41">
      <w:pPr>
        <w:shd w:val="clear" w:color="auto" w:fill="FFFFFF"/>
        <w:spacing w:after="0" w:line="240" w:lineRule="auto"/>
        <w:jc w:val="right"/>
        <w:rPr>
          <w:rFonts w:ascii="Times New Roman" w:eastAsia="Times New Roman" w:hAnsi="Times New Roman"/>
          <w:color w:val="000000"/>
        </w:rPr>
      </w:pPr>
    </w:p>
    <w:p w14:paraId="2BCC82BE" w14:textId="1732E90B" w:rsidR="00682E41" w:rsidRPr="002C33AC" w:rsidRDefault="00682E41" w:rsidP="00682E41">
      <w:pPr>
        <w:shd w:val="clear" w:color="auto" w:fill="FFFFFF"/>
        <w:spacing w:after="0" w:line="240" w:lineRule="auto"/>
        <w:jc w:val="right"/>
        <w:rPr>
          <w:rFonts w:ascii="Times New Roman" w:eastAsia="Times New Roman" w:hAnsi="Times New Roman"/>
          <w:color w:val="000000"/>
        </w:rPr>
      </w:pPr>
      <w:r>
        <w:rPr>
          <w:rFonts w:ascii="Times New Roman" w:eastAsia="Times New Roman" w:hAnsi="Times New Roman"/>
          <w:color w:val="000000"/>
        </w:rPr>
        <w:t>Приложение №</w:t>
      </w:r>
      <w:r w:rsidRPr="002C33AC">
        <w:rPr>
          <w:rFonts w:ascii="Times New Roman" w:eastAsia="Times New Roman" w:hAnsi="Times New Roman"/>
          <w:color w:val="000000"/>
        </w:rPr>
        <w:t>2</w:t>
      </w:r>
    </w:p>
    <w:p w14:paraId="5FC06A9E" w14:textId="68343750" w:rsidR="00682E41" w:rsidRDefault="00682E41" w:rsidP="00682E41">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 xml:space="preserve">                                                                                      к договору                                                                                        холодного водоснабжения и водоотведения</w:t>
      </w:r>
    </w:p>
    <w:p w14:paraId="73C7270E" w14:textId="77777777" w:rsidR="00682E41" w:rsidRPr="002C33AC" w:rsidRDefault="00682E41" w:rsidP="00682E41">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 xml:space="preserve"> </w:t>
      </w:r>
      <w:r>
        <w:rPr>
          <w:rFonts w:ascii="Times New Roman" w:eastAsia="Times New Roman" w:hAnsi="Times New Roman"/>
          <w:color w:val="000000"/>
        </w:rPr>
        <w:t xml:space="preserve">№_______ </w:t>
      </w:r>
      <w:r w:rsidRPr="00CD44BF">
        <w:rPr>
          <w:rFonts w:ascii="Times New Roman" w:eastAsia="Times New Roman" w:hAnsi="Times New Roman"/>
          <w:color w:val="000000"/>
        </w:rPr>
        <w:t xml:space="preserve">от </w:t>
      </w:r>
      <w:r>
        <w:rPr>
          <w:rFonts w:ascii="Times New Roman" w:eastAsia="Times New Roman" w:hAnsi="Times New Roman"/>
          <w:color w:val="000000"/>
        </w:rPr>
        <w:t>_______________</w:t>
      </w:r>
      <w:r w:rsidRPr="002C33AC">
        <w:rPr>
          <w:rFonts w:ascii="Times New Roman" w:eastAsia="Times New Roman" w:hAnsi="Times New Roman"/>
          <w:color w:val="000000"/>
        </w:rPr>
        <w:t xml:space="preserve">  </w:t>
      </w:r>
    </w:p>
    <w:p w14:paraId="3A32475C"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p>
    <w:p w14:paraId="35E87741" w14:textId="77777777" w:rsidR="00682E41" w:rsidRPr="002C33AC" w:rsidRDefault="00682E41" w:rsidP="00682E41">
      <w:pPr>
        <w:shd w:val="clear" w:color="auto" w:fill="FFFFFF"/>
        <w:spacing w:after="0" w:line="240" w:lineRule="auto"/>
        <w:jc w:val="right"/>
        <w:rPr>
          <w:rFonts w:ascii="Times New Roman" w:eastAsia="Times New Roman" w:hAnsi="Times New Roman"/>
          <w:color w:val="000000"/>
        </w:rPr>
      </w:pPr>
    </w:p>
    <w:p w14:paraId="3233C27E"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r w:rsidRPr="002C33AC">
        <w:rPr>
          <w:rFonts w:ascii="Times New Roman" w:eastAsia="Times New Roman" w:hAnsi="Times New Roman"/>
          <w:color w:val="000000"/>
        </w:rPr>
        <w:t>СВЕДЕНИЯ</w:t>
      </w:r>
    </w:p>
    <w:p w14:paraId="06B9395D"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2C33AC">
        <w:rPr>
          <w:rFonts w:ascii="Times New Roman" w:eastAsia="Times New Roman" w:hAnsi="Times New Roman"/>
          <w:color w:val="000000"/>
        </w:rPr>
        <w:t xml:space="preserve">о режиме подачи холодной воды (гарантированного объема подачи воды (в том числе на нужды пожаротушения), гарантированного уровня </w:t>
      </w:r>
      <w:r w:rsidRPr="002C33AC">
        <w:rPr>
          <w:rFonts w:ascii="Times New Roman" w:eastAsia="Times New Roman" w:hAnsi="Times New Roman"/>
        </w:rPr>
        <w:t xml:space="preserve">давления холодной воды в системе водоснабжения в месте присоединения) по объектам. Режим установлен </w:t>
      </w:r>
      <w:r>
        <w:rPr>
          <w:rFonts w:ascii="Times New Roman" w:eastAsia="Times New Roman" w:hAnsi="Times New Roman"/>
        </w:rPr>
        <w:t>_______________</w:t>
      </w:r>
    </w:p>
    <w:p w14:paraId="0ADA533F"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993"/>
        <w:gridCol w:w="1134"/>
        <w:gridCol w:w="1134"/>
        <w:gridCol w:w="1021"/>
        <w:gridCol w:w="1134"/>
        <w:gridCol w:w="1672"/>
      </w:tblGrid>
      <w:tr w:rsidR="00682E41" w:rsidRPr="002C4909" w14:paraId="1AE731DA" w14:textId="77777777" w:rsidTr="00645025">
        <w:trPr>
          <w:trHeight w:val="737"/>
        </w:trPr>
        <w:tc>
          <w:tcPr>
            <w:tcW w:w="534" w:type="dxa"/>
            <w:vMerge w:val="restart"/>
            <w:shd w:val="clear" w:color="auto" w:fill="auto"/>
          </w:tcPr>
          <w:p w14:paraId="74B83CAC"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p w14:paraId="5AFC99CE"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2C4909">
              <w:rPr>
                <w:rFonts w:ascii="Times New Roman" w:eastAsia="Times New Roman" w:hAnsi="Times New Roman"/>
              </w:rPr>
              <w:t>N п/п</w:t>
            </w:r>
          </w:p>
        </w:tc>
        <w:tc>
          <w:tcPr>
            <w:tcW w:w="2409" w:type="dxa"/>
            <w:vMerge w:val="restart"/>
            <w:shd w:val="clear" w:color="auto" w:fill="auto"/>
          </w:tcPr>
          <w:p w14:paraId="27A54F7A"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p>
          <w:p w14:paraId="0BE6B46B"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 xml:space="preserve">Наименование объекта, адрес месторасположение </w:t>
            </w:r>
          </w:p>
        </w:tc>
        <w:tc>
          <w:tcPr>
            <w:tcW w:w="993" w:type="dxa"/>
            <w:vMerge w:val="restart"/>
            <w:shd w:val="clear" w:color="auto" w:fill="auto"/>
          </w:tcPr>
          <w:p w14:paraId="2CA43015"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p w14:paraId="31D56CD9"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2C4909">
              <w:rPr>
                <w:rFonts w:ascii="Times New Roman" w:eastAsia="Times New Roman" w:hAnsi="Times New Roman"/>
              </w:rPr>
              <w:t>Код объекта</w:t>
            </w:r>
          </w:p>
        </w:tc>
        <w:tc>
          <w:tcPr>
            <w:tcW w:w="3289" w:type="dxa"/>
            <w:gridSpan w:val="3"/>
            <w:shd w:val="clear" w:color="auto" w:fill="auto"/>
          </w:tcPr>
          <w:p w14:paraId="63BD84CA" w14:textId="77777777" w:rsidR="00682E41" w:rsidRPr="002C4909" w:rsidRDefault="00682E41" w:rsidP="00645025">
            <w:pPr>
              <w:spacing w:after="0" w:line="240" w:lineRule="auto"/>
              <w:ind w:left="-57" w:right="-57"/>
              <w:rPr>
                <w:rFonts w:ascii="Times New Roman" w:eastAsia="Times New Roman" w:hAnsi="Times New Roman"/>
              </w:rPr>
            </w:pPr>
            <w:r w:rsidRPr="002C4909">
              <w:rPr>
                <w:rFonts w:ascii="Times New Roman" w:eastAsia="Times New Roman" w:hAnsi="Times New Roman"/>
              </w:rPr>
              <w:t>Гарантированный объем подачи холодной воды, м</w:t>
            </w:r>
            <w:r w:rsidRPr="002C4909">
              <w:rPr>
                <w:rFonts w:ascii="Times New Roman" w:eastAsia="Times New Roman" w:hAnsi="Times New Roman"/>
                <w:vertAlign w:val="superscript"/>
              </w:rPr>
              <w:t>3</w:t>
            </w:r>
            <w:r w:rsidRPr="002C4909">
              <w:rPr>
                <w:rFonts w:ascii="Times New Roman" w:eastAsia="Times New Roman" w:hAnsi="Times New Roman"/>
              </w:rPr>
              <w:t>/сутки</w:t>
            </w:r>
          </w:p>
        </w:tc>
        <w:tc>
          <w:tcPr>
            <w:tcW w:w="2806" w:type="dxa"/>
            <w:gridSpan w:val="2"/>
            <w:vMerge w:val="restart"/>
            <w:shd w:val="clear" w:color="auto" w:fill="auto"/>
          </w:tcPr>
          <w:p w14:paraId="789C2FEB"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 xml:space="preserve">Гарантированный уровень давления холодной воды в централизованной системе водоснабжения в месте присоединения, </w:t>
            </w:r>
            <w:proofErr w:type="gramStart"/>
            <w:r w:rsidRPr="002C4909">
              <w:rPr>
                <w:rFonts w:ascii="Times New Roman" w:eastAsia="Times New Roman" w:hAnsi="Times New Roman"/>
              </w:rPr>
              <w:t xml:space="preserve">вводов,   </w:t>
            </w:r>
            <w:proofErr w:type="gramEnd"/>
            <w:r w:rsidRPr="002C4909">
              <w:rPr>
                <w:rFonts w:ascii="Times New Roman" w:eastAsia="Times New Roman" w:hAnsi="Times New Roman"/>
              </w:rPr>
              <w:t xml:space="preserve">  кг/см</w:t>
            </w:r>
            <w:r w:rsidRPr="002C4909">
              <w:rPr>
                <w:rFonts w:ascii="Times New Roman" w:eastAsia="Times New Roman" w:hAnsi="Times New Roman"/>
                <w:vertAlign w:val="superscript"/>
              </w:rPr>
              <w:t>2</w:t>
            </w:r>
          </w:p>
        </w:tc>
      </w:tr>
      <w:tr w:rsidR="00682E41" w:rsidRPr="002C4909" w14:paraId="21499ED0" w14:textId="77777777" w:rsidTr="00645025">
        <w:trPr>
          <w:trHeight w:val="737"/>
        </w:trPr>
        <w:tc>
          <w:tcPr>
            <w:tcW w:w="534" w:type="dxa"/>
            <w:vMerge/>
            <w:shd w:val="clear" w:color="auto" w:fill="auto"/>
          </w:tcPr>
          <w:p w14:paraId="327025D4"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2409" w:type="dxa"/>
            <w:vMerge/>
            <w:shd w:val="clear" w:color="auto" w:fill="auto"/>
          </w:tcPr>
          <w:p w14:paraId="1368013F"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p>
        </w:tc>
        <w:tc>
          <w:tcPr>
            <w:tcW w:w="993" w:type="dxa"/>
            <w:vMerge/>
            <w:shd w:val="clear" w:color="auto" w:fill="auto"/>
          </w:tcPr>
          <w:p w14:paraId="18048F74"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1134" w:type="dxa"/>
            <w:vMerge w:val="restart"/>
            <w:shd w:val="clear" w:color="auto" w:fill="auto"/>
          </w:tcPr>
          <w:p w14:paraId="02000626" w14:textId="77777777" w:rsidR="00682E41" w:rsidRPr="002C4909" w:rsidRDefault="00682E41" w:rsidP="00645025">
            <w:pPr>
              <w:spacing w:after="0" w:line="240" w:lineRule="auto"/>
              <w:ind w:left="-57" w:right="-57"/>
              <w:rPr>
                <w:rFonts w:ascii="Times New Roman" w:eastAsia="Times New Roman" w:hAnsi="Times New Roman"/>
              </w:rPr>
            </w:pPr>
            <w:r w:rsidRPr="002C4909">
              <w:rPr>
                <w:rFonts w:ascii="Times New Roman" w:eastAsia="Times New Roman" w:hAnsi="Times New Roman"/>
              </w:rPr>
              <w:t>На хоз. бытовые нужды</w:t>
            </w:r>
          </w:p>
        </w:tc>
        <w:tc>
          <w:tcPr>
            <w:tcW w:w="1134" w:type="dxa"/>
            <w:vMerge w:val="restart"/>
            <w:shd w:val="clear" w:color="auto" w:fill="auto"/>
          </w:tcPr>
          <w:p w14:paraId="55F88B56" w14:textId="77777777" w:rsidR="00682E41" w:rsidRPr="002C4909" w:rsidRDefault="00682E41" w:rsidP="00645025">
            <w:pPr>
              <w:shd w:val="clear" w:color="auto" w:fill="FFFFFF"/>
              <w:spacing w:after="0" w:line="240" w:lineRule="auto"/>
              <w:jc w:val="center"/>
              <w:rPr>
                <w:rFonts w:ascii="Times New Roman" w:eastAsia="Times New Roman" w:hAnsi="Times New Roman"/>
              </w:rPr>
            </w:pPr>
            <w:r w:rsidRPr="002C4909">
              <w:rPr>
                <w:rFonts w:ascii="Times New Roman" w:eastAsia="Times New Roman" w:hAnsi="Times New Roman"/>
              </w:rPr>
              <w:t>на нужды пожаротушения</w:t>
            </w:r>
          </w:p>
        </w:tc>
        <w:tc>
          <w:tcPr>
            <w:tcW w:w="1021" w:type="dxa"/>
            <w:vMerge w:val="restart"/>
            <w:shd w:val="clear" w:color="auto" w:fill="auto"/>
          </w:tcPr>
          <w:p w14:paraId="3B06508A" w14:textId="77777777" w:rsidR="00682E41" w:rsidRPr="002C4909" w:rsidRDefault="00682E41" w:rsidP="00645025">
            <w:pPr>
              <w:spacing w:after="0" w:line="240" w:lineRule="auto"/>
              <w:ind w:left="-57" w:right="-57"/>
              <w:rPr>
                <w:rFonts w:ascii="Times New Roman" w:eastAsia="Times New Roman" w:hAnsi="Times New Roman"/>
              </w:rPr>
            </w:pPr>
            <w:r w:rsidRPr="002C4909">
              <w:rPr>
                <w:rFonts w:ascii="Times New Roman" w:eastAsia="Times New Roman" w:hAnsi="Times New Roman"/>
              </w:rPr>
              <w:t>при пожаротушении</w:t>
            </w:r>
          </w:p>
        </w:tc>
        <w:tc>
          <w:tcPr>
            <w:tcW w:w="2806" w:type="dxa"/>
            <w:gridSpan w:val="2"/>
            <w:vMerge/>
            <w:shd w:val="clear" w:color="auto" w:fill="auto"/>
          </w:tcPr>
          <w:p w14:paraId="7C4C96FF"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p>
        </w:tc>
      </w:tr>
      <w:tr w:rsidR="00682E41" w:rsidRPr="002C4909" w14:paraId="61E85BD5" w14:textId="77777777" w:rsidTr="00B34741">
        <w:trPr>
          <w:trHeight w:val="170"/>
        </w:trPr>
        <w:tc>
          <w:tcPr>
            <w:tcW w:w="534" w:type="dxa"/>
            <w:vMerge/>
            <w:tcBorders>
              <w:bottom w:val="single" w:sz="4" w:space="0" w:color="auto"/>
            </w:tcBorders>
            <w:shd w:val="clear" w:color="auto" w:fill="auto"/>
          </w:tcPr>
          <w:p w14:paraId="205E53E0" w14:textId="77777777" w:rsidR="00682E41" w:rsidRPr="002C4909" w:rsidRDefault="00682E41" w:rsidP="00645025">
            <w:pPr>
              <w:spacing w:after="0" w:line="240" w:lineRule="auto"/>
              <w:jc w:val="center"/>
              <w:rPr>
                <w:rFonts w:ascii="Times New Roman" w:eastAsia="Times New Roman" w:hAnsi="Times New Roman"/>
              </w:rPr>
            </w:pPr>
          </w:p>
        </w:tc>
        <w:tc>
          <w:tcPr>
            <w:tcW w:w="2409" w:type="dxa"/>
            <w:vMerge/>
            <w:tcBorders>
              <w:bottom w:val="single" w:sz="4" w:space="0" w:color="auto"/>
            </w:tcBorders>
            <w:shd w:val="clear" w:color="auto" w:fill="auto"/>
          </w:tcPr>
          <w:p w14:paraId="5DC488B2" w14:textId="77777777" w:rsidR="00682E41" w:rsidRPr="002C4909" w:rsidRDefault="00682E41" w:rsidP="00645025">
            <w:pPr>
              <w:spacing w:after="0" w:line="240" w:lineRule="auto"/>
              <w:jc w:val="center"/>
              <w:rPr>
                <w:rFonts w:ascii="Times New Roman" w:eastAsia="Times New Roman" w:hAnsi="Times New Roman"/>
              </w:rPr>
            </w:pPr>
          </w:p>
        </w:tc>
        <w:tc>
          <w:tcPr>
            <w:tcW w:w="993" w:type="dxa"/>
            <w:vMerge/>
            <w:tcBorders>
              <w:bottom w:val="single" w:sz="4" w:space="0" w:color="auto"/>
            </w:tcBorders>
            <w:shd w:val="clear" w:color="auto" w:fill="auto"/>
          </w:tcPr>
          <w:p w14:paraId="57BD0A13" w14:textId="77777777" w:rsidR="00682E41" w:rsidRPr="002C4909" w:rsidRDefault="00682E41" w:rsidP="00645025">
            <w:pPr>
              <w:spacing w:after="0" w:line="240" w:lineRule="auto"/>
              <w:jc w:val="center"/>
              <w:rPr>
                <w:rFonts w:ascii="Times New Roman" w:eastAsia="Times New Roman" w:hAnsi="Times New Roman"/>
              </w:rPr>
            </w:pPr>
          </w:p>
        </w:tc>
        <w:tc>
          <w:tcPr>
            <w:tcW w:w="1134" w:type="dxa"/>
            <w:vMerge/>
            <w:tcBorders>
              <w:bottom w:val="single" w:sz="4" w:space="0" w:color="auto"/>
            </w:tcBorders>
            <w:shd w:val="clear" w:color="auto" w:fill="auto"/>
          </w:tcPr>
          <w:p w14:paraId="0A386CF2" w14:textId="77777777" w:rsidR="00682E41" w:rsidRPr="002C4909" w:rsidRDefault="00682E41" w:rsidP="00645025">
            <w:pPr>
              <w:spacing w:after="0" w:line="240" w:lineRule="auto"/>
              <w:jc w:val="center"/>
              <w:rPr>
                <w:rFonts w:ascii="Times New Roman" w:eastAsia="Times New Roman" w:hAnsi="Times New Roman"/>
              </w:rPr>
            </w:pPr>
          </w:p>
        </w:tc>
        <w:tc>
          <w:tcPr>
            <w:tcW w:w="1134" w:type="dxa"/>
            <w:vMerge/>
            <w:tcBorders>
              <w:bottom w:val="single" w:sz="4" w:space="0" w:color="auto"/>
            </w:tcBorders>
            <w:shd w:val="clear" w:color="auto" w:fill="auto"/>
          </w:tcPr>
          <w:p w14:paraId="31B844ED" w14:textId="77777777" w:rsidR="00682E41" w:rsidRPr="002C4909" w:rsidRDefault="00682E41" w:rsidP="00645025">
            <w:pPr>
              <w:spacing w:after="0" w:line="240" w:lineRule="auto"/>
              <w:jc w:val="center"/>
              <w:rPr>
                <w:rFonts w:ascii="Times New Roman" w:eastAsia="Times New Roman" w:hAnsi="Times New Roman"/>
              </w:rPr>
            </w:pPr>
          </w:p>
        </w:tc>
        <w:tc>
          <w:tcPr>
            <w:tcW w:w="1021" w:type="dxa"/>
            <w:vMerge/>
            <w:tcBorders>
              <w:bottom w:val="single" w:sz="4" w:space="0" w:color="auto"/>
            </w:tcBorders>
            <w:shd w:val="clear" w:color="auto" w:fill="auto"/>
          </w:tcPr>
          <w:p w14:paraId="0538F6BE" w14:textId="77777777" w:rsidR="00682E41" w:rsidRPr="002C4909" w:rsidRDefault="00682E41" w:rsidP="00645025">
            <w:pPr>
              <w:spacing w:after="0" w:line="240" w:lineRule="auto"/>
              <w:jc w:val="center"/>
              <w:rPr>
                <w:rFonts w:ascii="Times New Roman" w:eastAsia="Times New Roman" w:hAnsi="Times New Roman"/>
              </w:rPr>
            </w:pPr>
          </w:p>
        </w:tc>
        <w:tc>
          <w:tcPr>
            <w:tcW w:w="1134" w:type="dxa"/>
            <w:tcBorders>
              <w:bottom w:val="single" w:sz="4" w:space="0" w:color="auto"/>
            </w:tcBorders>
            <w:shd w:val="clear" w:color="auto" w:fill="auto"/>
          </w:tcPr>
          <w:p w14:paraId="755E84CD" w14:textId="77777777" w:rsidR="00682E41" w:rsidRPr="002C4909" w:rsidRDefault="00682E41" w:rsidP="00645025">
            <w:pPr>
              <w:spacing w:after="0" w:line="240" w:lineRule="auto"/>
              <w:ind w:left="-57" w:right="-57"/>
              <w:rPr>
                <w:rFonts w:ascii="Times New Roman" w:eastAsia="Times New Roman" w:hAnsi="Times New Roman"/>
              </w:rPr>
            </w:pPr>
            <w:r w:rsidRPr="002C4909">
              <w:rPr>
                <w:rFonts w:ascii="Times New Roman" w:eastAsia="Times New Roman" w:hAnsi="Times New Roman"/>
              </w:rPr>
              <w:t>№ ввода</w:t>
            </w:r>
          </w:p>
        </w:tc>
        <w:tc>
          <w:tcPr>
            <w:tcW w:w="1672" w:type="dxa"/>
            <w:tcBorders>
              <w:bottom w:val="single" w:sz="4" w:space="0" w:color="auto"/>
            </w:tcBorders>
            <w:shd w:val="clear" w:color="auto" w:fill="auto"/>
          </w:tcPr>
          <w:p w14:paraId="4619AC00" w14:textId="77777777" w:rsidR="00682E41" w:rsidRPr="002C4909" w:rsidRDefault="00682E41" w:rsidP="00645025">
            <w:pPr>
              <w:spacing w:after="0" w:line="240" w:lineRule="auto"/>
              <w:ind w:left="-57" w:right="-57"/>
              <w:rPr>
                <w:rFonts w:ascii="Times New Roman" w:eastAsia="Times New Roman" w:hAnsi="Times New Roman"/>
              </w:rPr>
            </w:pPr>
            <w:r w:rsidRPr="002C4909">
              <w:rPr>
                <w:rFonts w:ascii="Times New Roman" w:eastAsia="Times New Roman" w:hAnsi="Times New Roman"/>
              </w:rPr>
              <w:t>Давление</w:t>
            </w:r>
          </w:p>
        </w:tc>
      </w:tr>
      <w:tr w:rsidR="00682E41" w:rsidRPr="002C4909" w14:paraId="022C7996" w14:textId="77777777" w:rsidTr="00645025">
        <w:trPr>
          <w:trHeight w:val="199"/>
        </w:trPr>
        <w:tc>
          <w:tcPr>
            <w:tcW w:w="534" w:type="dxa"/>
            <w:vMerge w:val="restart"/>
            <w:shd w:val="clear" w:color="auto" w:fill="auto"/>
          </w:tcPr>
          <w:p w14:paraId="2A17E06F" w14:textId="77777777" w:rsidR="00682E41" w:rsidRDefault="00682E41" w:rsidP="00645025">
            <w:pPr>
              <w:spacing w:after="0" w:line="240" w:lineRule="auto"/>
              <w:jc w:val="center"/>
              <w:rPr>
                <w:rFonts w:ascii="Times New Roman" w:eastAsia="Times New Roman" w:hAnsi="Times New Roman"/>
              </w:rPr>
            </w:pPr>
          </w:p>
          <w:p w14:paraId="7109C4EF" w14:textId="77777777" w:rsidR="00682E41" w:rsidRPr="002C4909" w:rsidRDefault="00682E41" w:rsidP="00645025">
            <w:pPr>
              <w:spacing w:after="0" w:line="240" w:lineRule="auto"/>
              <w:jc w:val="center"/>
              <w:rPr>
                <w:rFonts w:ascii="Times New Roman" w:eastAsia="Times New Roman" w:hAnsi="Times New Roman"/>
              </w:rPr>
            </w:pPr>
            <w:r>
              <w:rPr>
                <w:rFonts w:ascii="Times New Roman" w:eastAsia="Times New Roman" w:hAnsi="Times New Roman"/>
              </w:rPr>
              <w:t>1.</w:t>
            </w:r>
          </w:p>
        </w:tc>
        <w:tc>
          <w:tcPr>
            <w:tcW w:w="2409" w:type="dxa"/>
            <w:vMerge w:val="restart"/>
            <w:shd w:val="clear" w:color="auto" w:fill="auto"/>
          </w:tcPr>
          <w:p w14:paraId="6A2F31BE" w14:textId="4AB355D5"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993" w:type="dxa"/>
            <w:vMerge w:val="restart"/>
            <w:shd w:val="clear" w:color="auto" w:fill="auto"/>
          </w:tcPr>
          <w:p w14:paraId="075CF878" w14:textId="0E4D689F"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tc>
        <w:tc>
          <w:tcPr>
            <w:tcW w:w="1134" w:type="dxa"/>
            <w:vMerge w:val="restart"/>
            <w:shd w:val="clear" w:color="auto" w:fill="auto"/>
          </w:tcPr>
          <w:p w14:paraId="5C6CAE28" w14:textId="1937D75A" w:rsidR="00682E41" w:rsidRPr="002C4909" w:rsidRDefault="00682E41" w:rsidP="00645025">
            <w:pPr>
              <w:spacing w:after="0" w:line="240" w:lineRule="auto"/>
              <w:jc w:val="center"/>
              <w:rPr>
                <w:rFonts w:ascii="Times New Roman" w:eastAsia="Times New Roman" w:hAnsi="Times New Roman"/>
              </w:rPr>
            </w:pPr>
          </w:p>
        </w:tc>
        <w:tc>
          <w:tcPr>
            <w:tcW w:w="1134" w:type="dxa"/>
            <w:vMerge w:val="restart"/>
            <w:shd w:val="clear" w:color="auto" w:fill="auto"/>
          </w:tcPr>
          <w:p w14:paraId="50622B11" w14:textId="77777777" w:rsidR="00682E41" w:rsidRPr="002C4909" w:rsidRDefault="00682E41" w:rsidP="00645025">
            <w:pPr>
              <w:spacing w:after="0" w:line="240" w:lineRule="auto"/>
              <w:jc w:val="center"/>
              <w:rPr>
                <w:rFonts w:ascii="Times New Roman" w:eastAsia="Times New Roman" w:hAnsi="Times New Roman"/>
              </w:rPr>
            </w:pPr>
          </w:p>
        </w:tc>
        <w:tc>
          <w:tcPr>
            <w:tcW w:w="1021" w:type="dxa"/>
            <w:vMerge w:val="restart"/>
            <w:shd w:val="clear" w:color="auto" w:fill="auto"/>
          </w:tcPr>
          <w:p w14:paraId="611B12A6" w14:textId="77777777" w:rsidR="00682E41" w:rsidRPr="002C4909" w:rsidRDefault="00682E41" w:rsidP="00645025">
            <w:pPr>
              <w:spacing w:after="0" w:line="240" w:lineRule="auto"/>
              <w:jc w:val="center"/>
              <w:rPr>
                <w:rFonts w:ascii="Times New Roman" w:eastAsia="Times New Roman" w:hAnsi="Times New Roman"/>
              </w:rPr>
            </w:pPr>
          </w:p>
        </w:tc>
        <w:tc>
          <w:tcPr>
            <w:tcW w:w="1134" w:type="dxa"/>
            <w:vMerge w:val="restart"/>
            <w:shd w:val="clear" w:color="auto" w:fill="auto"/>
          </w:tcPr>
          <w:p w14:paraId="66A76496" w14:textId="457E4C09" w:rsidR="00682E41" w:rsidRPr="002C4909" w:rsidRDefault="00682E41" w:rsidP="00645025">
            <w:pPr>
              <w:spacing w:after="0" w:line="240" w:lineRule="auto"/>
              <w:jc w:val="center"/>
              <w:rPr>
                <w:rFonts w:ascii="Times New Roman" w:eastAsia="Times New Roman" w:hAnsi="Times New Roman"/>
              </w:rPr>
            </w:pPr>
          </w:p>
        </w:tc>
        <w:tc>
          <w:tcPr>
            <w:tcW w:w="1672" w:type="dxa"/>
            <w:shd w:val="clear" w:color="auto" w:fill="auto"/>
          </w:tcPr>
          <w:p w14:paraId="3ECAB91E" w14:textId="77777777" w:rsidR="00682E41" w:rsidRPr="00B14E61" w:rsidRDefault="00682E41" w:rsidP="00645025">
            <w:pPr>
              <w:spacing w:after="0" w:line="240" w:lineRule="auto"/>
              <w:jc w:val="center"/>
              <w:rPr>
                <w:rFonts w:ascii="Times New Roman" w:eastAsia="Times New Roman" w:hAnsi="Times New Roman"/>
                <w:color w:val="FF0000"/>
              </w:rPr>
            </w:pPr>
          </w:p>
        </w:tc>
      </w:tr>
      <w:tr w:rsidR="00682E41" w:rsidRPr="002C4909" w14:paraId="0908CD2F" w14:textId="77777777" w:rsidTr="00645025">
        <w:trPr>
          <w:trHeight w:val="198"/>
        </w:trPr>
        <w:tc>
          <w:tcPr>
            <w:tcW w:w="534" w:type="dxa"/>
            <w:vMerge/>
            <w:shd w:val="clear" w:color="auto" w:fill="auto"/>
          </w:tcPr>
          <w:p w14:paraId="7F41201E" w14:textId="77777777" w:rsidR="00682E41" w:rsidRPr="002C4909" w:rsidRDefault="00682E41" w:rsidP="00645025">
            <w:pPr>
              <w:spacing w:after="0" w:line="240" w:lineRule="auto"/>
              <w:rPr>
                <w:rFonts w:ascii="Times New Roman" w:eastAsia="Times New Roman" w:hAnsi="Times New Roman"/>
              </w:rPr>
            </w:pPr>
          </w:p>
        </w:tc>
        <w:tc>
          <w:tcPr>
            <w:tcW w:w="2409" w:type="dxa"/>
            <w:vMerge/>
            <w:shd w:val="clear" w:color="auto" w:fill="auto"/>
          </w:tcPr>
          <w:p w14:paraId="007A1AB0"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993" w:type="dxa"/>
            <w:vMerge/>
            <w:shd w:val="clear" w:color="auto" w:fill="auto"/>
          </w:tcPr>
          <w:p w14:paraId="675E78D3"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1134" w:type="dxa"/>
            <w:vMerge/>
            <w:shd w:val="clear" w:color="auto" w:fill="auto"/>
          </w:tcPr>
          <w:p w14:paraId="2E4E1AE9" w14:textId="77777777" w:rsidR="00682E41" w:rsidRPr="002C4909" w:rsidRDefault="00682E41" w:rsidP="00645025">
            <w:pPr>
              <w:spacing w:after="0" w:line="240" w:lineRule="auto"/>
              <w:jc w:val="center"/>
              <w:rPr>
                <w:rFonts w:ascii="Times New Roman" w:eastAsia="Times New Roman" w:hAnsi="Times New Roman"/>
              </w:rPr>
            </w:pPr>
          </w:p>
        </w:tc>
        <w:tc>
          <w:tcPr>
            <w:tcW w:w="1134" w:type="dxa"/>
            <w:vMerge/>
            <w:shd w:val="clear" w:color="auto" w:fill="auto"/>
          </w:tcPr>
          <w:p w14:paraId="056B1CF0" w14:textId="77777777" w:rsidR="00682E41" w:rsidRPr="002C4909" w:rsidRDefault="00682E41" w:rsidP="00645025">
            <w:pPr>
              <w:spacing w:after="0" w:line="240" w:lineRule="auto"/>
              <w:jc w:val="center"/>
              <w:rPr>
                <w:rFonts w:ascii="Times New Roman" w:eastAsia="Times New Roman" w:hAnsi="Times New Roman"/>
              </w:rPr>
            </w:pPr>
          </w:p>
        </w:tc>
        <w:tc>
          <w:tcPr>
            <w:tcW w:w="1021" w:type="dxa"/>
            <w:vMerge/>
            <w:shd w:val="clear" w:color="auto" w:fill="auto"/>
          </w:tcPr>
          <w:p w14:paraId="7941D0D1" w14:textId="77777777" w:rsidR="00682E41" w:rsidRPr="002C4909" w:rsidRDefault="00682E41" w:rsidP="00645025">
            <w:pPr>
              <w:spacing w:after="0" w:line="240" w:lineRule="auto"/>
              <w:jc w:val="center"/>
              <w:rPr>
                <w:rFonts w:ascii="Times New Roman" w:eastAsia="Times New Roman" w:hAnsi="Times New Roman"/>
              </w:rPr>
            </w:pPr>
          </w:p>
        </w:tc>
        <w:tc>
          <w:tcPr>
            <w:tcW w:w="1134" w:type="dxa"/>
            <w:vMerge/>
            <w:shd w:val="clear" w:color="auto" w:fill="auto"/>
          </w:tcPr>
          <w:p w14:paraId="6CF4D384" w14:textId="77777777" w:rsidR="00682E41" w:rsidRPr="002C4909" w:rsidRDefault="00682E41" w:rsidP="00645025">
            <w:pPr>
              <w:spacing w:after="0" w:line="240" w:lineRule="auto"/>
              <w:jc w:val="center"/>
              <w:rPr>
                <w:rFonts w:ascii="Times New Roman" w:eastAsia="Times New Roman" w:hAnsi="Times New Roman"/>
              </w:rPr>
            </w:pPr>
          </w:p>
        </w:tc>
        <w:tc>
          <w:tcPr>
            <w:tcW w:w="1672" w:type="dxa"/>
            <w:shd w:val="clear" w:color="auto" w:fill="auto"/>
          </w:tcPr>
          <w:p w14:paraId="076356E2" w14:textId="77777777" w:rsidR="00682E41" w:rsidRPr="00B14E61" w:rsidRDefault="00682E41" w:rsidP="00645025">
            <w:pPr>
              <w:spacing w:after="0" w:line="240" w:lineRule="auto"/>
              <w:jc w:val="center"/>
              <w:rPr>
                <w:rFonts w:ascii="Times New Roman" w:eastAsia="Times New Roman" w:hAnsi="Times New Roman"/>
                <w:color w:val="FF0000"/>
              </w:rPr>
            </w:pPr>
          </w:p>
        </w:tc>
      </w:tr>
      <w:tr w:rsidR="00682E41" w:rsidRPr="002C4909" w14:paraId="5A122F20" w14:textId="77777777" w:rsidTr="00B34741">
        <w:trPr>
          <w:trHeight w:val="198"/>
        </w:trPr>
        <w:tc>
          <w:tcPr>
            <w:tcW w:w="534" w:type="dxa"/>
            <w:vMerge/>
            <w:tcBorders>
              <w:bottom w:val="single" w:sz="4" w:space="0" w:color="auto"/>
            </w:tcBorders>
            <w:shd w:val="clear" w:color="auto" w:fill="auto"/>
          </w:tcPr>
          <w:p w14:paraId="31B43694" w14:textId="77777777" w:rsidR="00682E41" w:rsidRPr="002C4909" w:rsidRDefault="00682E41" w:rsidP="00645025">
            <w:pPr>
              <w:spacing w:after="0" w:line="240" w:lineRule="auto"/>
              <w:rPr>
                <w:rFonts w:ascii="Times New Roman" w:eastAsia="Times New Roman" w:hAnsi="Times New Roman"/>
              </w:rPr>
            </w:pPr>
          </w:p>
        </w:tc>
        <w:tc>
          <w:tcPr>
            <w:tcW w:w="2409" w:type="dxa"/>
            <w:vMerge/>
            <w:tcBorders>
              <w:bottom w:val="single" w:sz="4" w:space="0" w:color="auto"/>
            </w:tcBorders>
            <w:shd w:val="clear" w:color="auto" w:fill="auto"/>
          </w:tcPr>
          <w:p w14:paraId="699E8F93"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993" w:type="dxa"/>
            <w:vMerge/>
            <w:tcBorders>
              <w:bottom w:val="single" w:sz="4" w:space="0" w:color="auto"/>
            </w:tcBorders>
            <w:shd w:val="clear" w:color="auto" w:fill="auto"/>
          </w:tcPr>
          <w:p w14:paraId="02F6E302"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1134" w:type="dxa"/>
            <w:vMerge/>
            <w:tcBorders>
              <w:bottom w:val="single" w:sz="4" w:space="0" w:color="auto"/>
            </w:tcBorders>
            <w:shd w:val="clear" w:color="auto" w:fill="auto"/>
          </w:tcPr>
          <w:p w14:paraId="546F66B8" w14:textId="77777777" w:rsidR="00682E41" w:rsidRPr="002C4909" w:rsidRDefault="00682E41" w:rsidP="00645025">
            <w:pPr>
              <w:spacing w:after="0" w:line="240" w:lineRule="auto"/>
              <w:jc w:val="center"/>
              <w:rPr>
                <w:rFonts w:ascii="Times New Roman" w:eastAsia="Times New Roman" w:hAnsi="Times New Roman"/>
              </w:rPr>
            </w:pPr>
          </w:p>
        </w:tc>
        <w:tc>
          <w:tcPr>
            <w:tcW w:w="1134" w:type="dxa"/>
            <w:vMerge/>
            <w:tcBorders>
              <w:bottom w:val="single" w:sz="4" w:space="0" w:color="auto"/>
            </w:tcBorders>
            <w:shd w:val="clear" w:color="auto" w:fill="auto"/>
          </w:tcPr>
          <w:p w14:paraId="50C47404" w14:textId="77777777" w:rsidR="00682E41" w:rsidRPr="002C4909" w:rsidRDefault="00682E41" w:rsidP="00645025">
            <w:pPr>
              <w:spacing w:after="0" w:line="240" w:lineRule="auto"/>
              <w:jc w:val="center"/>
              <w:rPr>
                <w:rFonts w:ascii="Times New Roman" w:eastAsia="Times New Roman" w:hAnsi="Times New Roman"/>
              </w:rPr>
            </w:pPr>
          </w:p>
        </w:tc>
        <w:tc>
          <w:tcPr>
            <w:tcW w:w="1021" w:type="dxa"/>
            <w:vMerge/>
            <w:tcBorders>
              <w:bottom w:val="single" w:sz="4" w:space="0" w:color="auto"/>
            </w:tcBorders>
            <w:shd w:val="clear" w:color="auto" w:fill="auto"/>
          </w:tcPr>
          <w:p w14:paraId="1BA39FC3" w14:textId="77777777" w:rsidR="00682E41" w:rsidRPr="002C4909" w:rsidRDefault="00682E41" w:rsidP="00645025">
            <w:pPr>
              <w:spacing w:after="0" w:line="240" w:lineRule="auto"/>
              <w:jc w:val="center"/>
              <w:rPr>
                <w:rFonts w:ascii="Times New Roman" w:eastAsia="Times New Roman" w:hAnsi="Times New Roman"/>
              </w:rPr>
            </w:pPr>
          </w:p>
        </w:tc>
        <w:tc>
          <w:tcPr>
            <w:tcW w:w="1134" w:type="dxa"/>
            <w:vMerge/>
            <w:tcBorders>
              <w:bottom w:val="single" w:sz="4" w:space="0" w:color="auto"/>
            </w:tcBorders>
            <w:shd w:val="clear" w:color="auto" w:fill="auto"/>
          </w:tcPr>
          <w:p w14:paraId="6F34BB4D" w14:textId="77777777" w:rsidR="00682E41" w:rsidRPr="002C4909" w:rsidRDefault="00682E41" w:rsidP="00645025">
            <w:pPr>
              <w:spacing w:after="0" w:line="240" w:lineRule="auto"/>
              <w:jc w:val="center"/>
              <w:rPr>
                <w:rFonts w:ascii="Times New Roman" w:eastAsia="Times New Roman" w:hAnsi="Times New Roman"/>
              </w:rPr>
            </w:pPr>
          </w:p>
        </w:tc>
        <w:tc>
          <w:tcPr>
            <w:tcW w:w="1672" w:type="dxa"/>
            <w:tcBorders>
              <w:bottom w:val="single" w:sz="4" w:space="0" w:color="auto"/>
            </w:tcBorders>
            <w:shd w:val="clear" w:color="auto" w:fill="auto"/>
          </w:tcPr>
          <w:p w14:paraId="55027368" w14:textId="77777777" w:rsidR="00682E41" w:rsidRPr="002C4909" w:rsidRDefault="00682E41" w:rsidP="00645025">
            <w:pPr>
              <w:spacing w:after="0" w:line="240" w:lineRule="auto"/>
              <w:jc w:val="center"/>
              <w:rPr>
                <w:rFonts w:ascii="Times New Roman" w:eastAsia="Times New Roman" w:hAnsi="Times New Roman"/>
              </w:rPr>
            </w:pPr>
          </w:p>
        </w:tc>
      </w:tr>
    </w:tbl>
    <w:p w14:paraId="06A6D05F" w14:textId="77777777" w:rsidR="00682E41"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p>
    <w:tbl>
      <w:tblPr>
        <w:tblW w:w="0" w:type="auto"/>
        <w:tblLook w:val="04A0" w:firstRow="1" w:lastRow="0" w:firstColumn="1" w:lastColumn="0" w:noHBand="0" w:noVBand="1"/>
      </w:tblPr>
      <w:tblGrid>
        <w:gridCol w:w="5105"/>
        <w:gridCol w:w="5157"/>
      </w:tblGrid>
      <w:tr w:rsidR="003F4879" w:rsidRPr="009368D7" w14:paraId="56459C93" w14:textId="77777777" w:rsidTr="002922FD">
        <w:tc>
          <w:tcPr>
            <w:tcW w:w="5105" w:type="dxa"/>
          </w:tcPr>
          <w:p w14:paraId="646C9750" w14:textId="77777777" w:rsidR="003F4879" w:rsidRPr="009368D7" w:rsidRDefault="003F4879"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w:t>
            </w:r>
            <w:r>
              <w:rPr>
                <w:sz w:val="24"/>
                <w:szCs w:val="24"/>
              </w:rPr>
              <w:t>______________________</w:t>
            </w:r>
          </w:p>
        </w:tc>
        <w:tc>
          <w:tcPr>
            <w:tcW w:w="5157" w:type="dxa"/>
          </w:tcPr>
          <w:p w14:paraId="34F5D6FE" w14:textId="77777777" w:rsidR="003F4879" w:rsidRPr="009368D7" w:rsidRDefault="003F4879"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tc>
      </w:tr>
      <w:tr w:rsidR="003F4879" w:rsidRPr="009368D7" w14:paraId="60DEECF0" w14:textId="77777777" w:rsidTr="002922FD">
        <w:tc>
          <w:tcPr>
            <w:tcW w:w="5105" w:type="dxa"/>
          </w:tcPr>
          <w:p w14:paraId="4794861F" w14:textId="77777777" w:rsidR="003F4879" w:rsidRPr="009368D7" w:rsidRDefault="003F4879" w:rsidP="002922FD">
            <w:pPr>
              <w:pStyle w:val="ConsPlusNormal"/>
              <w:ind w:firstLine="0"/>
              <w:jc w:val="both"/>
              <w:rPr>
                <w:rFonts w:ascii="Times New Roman" w:hAnsi="Times New Roman" w:cs="Times New Roman"/>
                <w:sz w:val="24"/>
                <w:szCs w:val="24"/>
              </w:rPr>
            </w:pPr>
          </w:p>
        </w:tc>
        <w:tc>
          <w:tcPr>
            <w:tcW w:w="5157" w:type="dxa"/>
          </w:tcPr>
          <w:p w14:paraId="27EA417C" w14:textId="77777777" w:rsidR="003F4879" w:rsidRPr="009368D7" w:rsidRDefault="003F4879" w:rsidP="002922FD">
            <w:pPr>
              <w:pStyle w:val="ConsPlusNormal"/>
              <w:ind w:firstLine="0"/>
              <w:jc w:val="both"/>
              <w:rPr>
                <w:rFonts w:ascii="Times New Roman" w:hAnsi="Times New Roman" w:cs="Times New Roman"/>
                <w:sz w:val="24"/>
                <w:szCs w:val="24"/>
              </w:rPr>
            </w:pPr>
          </w:p>
        </w:tc>
      </w:tr>
      <w:tr w:rsidR="003F4879" w:rsidRPr="009368D7" w14:paraId="19CD6B4B" w14:textId="77777777" w:rsidTr="002922FD">
        <w:tc>
          <w:tcPr>
            <w:tcW w:w="5105" w:type="dxa"/>
          </w:tcPr>
          <w:p w14:paraId="6334AA8C" w14:textId="77777777" w:rsidR="003F4879" w:rsidRPr="009368D7" w:rsidRDefault="003F4879" w:rsidP="002922FD">
            <w:pPr>
              <w:pStyle w:val="ConsPlusNormal"/>
              <w:ind w:firstLine="0"/>
              <w:jc w:val="both"/>
              <w:rPr>
                <w:rFonts w:ascii="Times New Roman" w:hAnsi="Times New Roman" w:cs="Times New Roman"/>
                <w:sz w:val="24"/>
                <w:szCs w:val="24"/>
              </w:rPr>
            </w:pPr>
            <w:r w:rsidRPr="009368D7">
              <w:rPr>
                <w:rFonts w:ascii="Times New Roman" w:hAnsi="Times New Roman" w:cs="Times New Roman"/>
                <w:sz w:val="24"/>
                <w:szCs w:val="24"/>
              </w:rPr>
              <w:t>______________________</w:t>
            </w:r>
            <w:r>
              <w:rPr>
                <w:rFonts w:ascii="Times New Roman" w:hAnsi="Times New Roman" w:cs="Times New Roman"/>
                <w:sz w:val="24"/>
                <w:szCs w:val="24"/>
              </w:rPr>
              <w:t>___</w:t>
            </w:r>
          </w:p>
        </w:tc>
        <w:tc>
          <w:tcPr>
            <w:tcW w:w="5157" w:type="dxa"/>
          </w:tcPr>
          <w:p w14:paraId="767FA442" w14:textId="77777777" w:rsidR="003F4879" w:rsidRPr="009368D7" w:rsidRDefault="003F4879"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tc>
      </w:tr>
    </w:tbl>
    <w:p w14:paraId="638A2554" w14:textId="77777777" w:rsidR="00682E41" w:rsidRPr="002C33AC" w:rsidRDefault="00682E41" w:rsidP="00682E41">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 xml:space="preserve">   </w:t>
      </w:r>
    </w:p>
    <w:p w14:paraId="45C70073"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r w:rsidRPr="002C33AC">
        <w:rPr>
          <w:rFonts w:ascii="Times New Roman" w:eastAsia="Times New Roman" w:hAnsi="Times New Roman"/>
          <w:color w:val="000000"/>
        </w:rPr>
        <w:t xml:space="preserve">                                                                                   </w:t>
      </w:r>
    </w:p>
    <w:p w14:paraId="7E691C0F"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r w:rsidRPr="002C33AC">
        <w:rPr>
          <w:rFonts w:ascii="Times New Roman" w:eastAsia="Times New Roman" w:hAnsi="Times New Roman"/>
          <w:color w:val="000000"/>
        </w:rPr>
        <w:t xml:space="preserve">                                                               </w:t>
      </w:r>
    </w:p>
    <w:p w14:paraId="216654F3"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p>
    <w:p w14:paraId="6DD5BE86"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p>
    <w:p w14:paraId="3BFB0920"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p>
    <w:p w14:paraId="2899E093"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p>
    <w:p w14:paraId="324939F9"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p>
    <w:p w14:paraId="3E41E5BE" w14:textId="77777777" w:rsidR="00682E41" w:rsidRDefault="00682E41" w:rsidP="00682E41">
      <w:pPr>
        <w:shd w:val="clear" w:color="auto" w:fill="FFFFFF"/>
        <w:spacing w:after="0" w:line="240" w:lineRule="auto"/>
        <w:rPr>
          <w:rFonts w:ascii="Times New Roman" w:eastAsia="Times New Roman" w:hAnsi="Times New Roman"/>
          <w:color w:val="000000"/>
        </w:rPr>
      </w:pPr>
    </w:p>
    <w:p w14:paraId="01176D2A" w14:textId="77777777" w:rsidR="00682E41" w:rsidRDefault="00682E41" w:rsidP="00682E41">
      <w:pPr>
        <w:shd w:val="clear" w:color="auto" w:fill="FFFFFF"/>
        <w:spacing w:after="0" w:line="240" w:lineRule="auto"/>
        <w:rPr>
          <w:rFonts w:ascii="Times New Roman" w:eastAsia="Times New Roman" w:hAnsi="Times New Roman"/>
          <w:color w:val="000000"/>
        </w:rPr>
      </w:pPr>
    </w:p>
    <w:p w14:paraId="7AC38E24" w14:textId="77777777" w:rsidR="00682E41" w:rsidRDefault="00682E41" w:rsidP="00682E41">
      <w:pPr>
        <w:shd w:val="clear" w:color="auto" w:fill="FFFFFF"/>
        <w:spacing w:after="0" w:line="240" w:lineRule="auto"/>
        <w:rPr>
          <w:rFonts w:ascii="Times New Roman" w:eastAsia="Times New Roman" w:hAnsi="Times New Roman"/>
          <w:color w:val="000000"/>
        </w:rPr>
      </w:pPr>
    </w:p>
    <w:p w14:paraId="3B30E986" w14:textId="77777777" w:rsidR="00682E41" w:rsidRDefault="00682E41" w:rsidP="00682E41">
      <w:pPr>
        <w:shd w:val="clear" w:color="auto" w:fill="FFFFFF"/>
        <w:spacing w:after="0" w:line="240" w:lineRule="auto"/>
        <w:rPr>
          <w:rFonts w:ascii="Times New Roman" w:eastAsia="Times New Roman" w:hAnsi="Times New Roman"/>
          <w:color w:val="000000"/>
        </w:rPr>
      </w:pPr>
    </w:p>
    <w:p w14:paraId="5E7B9504" w14:textId="77777777" w:rsidR="00682E41" w:rsidRDefault="00682E41" w:rsidP="00682E41">
      <w:pPr>
        <w:shd w:val="clear" w:color="auto" w:fill="FFFFFF"/>
        <w:spacing w:after="0" w:line="240" w:lineRule="auto"/>
        <w:rPr>
          <w:rFonts w:ascii="Times New Roman" w:eastAsia="Times New Roman" w:hAnsi="Times New Roman"/>
          <w:color w:val="000000"/>
        </w:rPr>
      </w:pPr>
    </w:p>
    <w:p w14:paraId="4610A467" w14:textId="77777777" w:rsidR="00682E41" w:rsidRDefault="00682E41" w:rsidP="00682E41">
      <w:pPr>
        <w:shd w:val="clear" w:color="auto" w:fill="FFFFFF"/>
        <w:spacing w:after="0" w:line="240" w:lineRule="auto"/>
        <w:rPr>
          <w:rFonts w:ascii="Times New Roman" w:eastAsia="Times New Roman" w:hAnsi="Times New Roman"/>
          <w:color w:val="000000"/>
        </w:rPr>
      </w:pPr>
    </w:p>
    <w:p w14:paraId="077FD71E" w14:textId="77777777" w:rsidR="00682E41" w:rsidRDefault="00682E41" w:rsidP="00682E41">
      <w:pPr>
        <w:shd w:val="clear" w:color="auto" w:fill="FFFFFF"/>
        <w:spacing w:after="0" w:line="240" w:lineRule="auto"/>
        <w:rPr>
          <w:rFonts w:ascii="Times New Roman" w:eastAsia="Times New Roman" w:hAnsi="Times New Roman"/>
          <w:color w:val="000000"/>
        </w:rPr>
      </w:pPr>
    </w:p>
    <w:p w14:paraId="4E6C4941" w14:textId="77777777" w:rsidR="00682E41" w:rsidRDefault="00682E41" w:rsidP="00682E41">
      <w:pPr>
        <w:shd w:val="clear" w:color="auto" w:fill="FFFFFF"/>
        <w:spacing w:after="0" w:line="240" w:lineRule="auto"/>
        <w:rPr>
          <w:rFonts w:ascii="Times New Roman" w:eastAsia="Times New Roman" w:hAnsi="Times New Roman"/>
          <w:color w:val="000000"/>
        </w:rPr>
      </w:pPr>
    </w:p>
    <w:p w14:paraId="2B4314A9" w14:textId="77777777" w:rsidR="00682E41" w:rsidRDefault="00682E41" w:rsidP="00682E41">
      <w:pPr>
        <w:shd w:val="clear" w:color="auto" w:fill="FFFFFF"/>
        <w:spacing w:after="0" w:line="240" w:lineRule="auto"/>
        <w:rPr>
          <w:rFonts w:ascii="Times New Roman" w:eastAsia="Times New Roman" w:hAnsi="Times New Roman"/>
          <w:color w:val="000000"/>
        </w:rPr>
      </w:pPr>
    </w:p>
    <w:p w14:paraId="477C6D43" w14:textId="77777777" w:rsidR="00682E41" w:rsidRDefault="00682E41" w:rsidP="00682E41">
      <w:pPr>
        <w:shd w:val="clear" w:color="auto" w:fill="FFFFFF"/>
        <w:spacing w:after="0" w:line="240" w:lineRule="auto"/>
        <w:rPr>
          <w:rFonts w:ascii="Times New Roman" w:eastAsia="Times New Roman" w:hAnsi="Times New Roman"/>
          <w:color w:val="000000"/>
        </w:rPr>
      </w:pPr>
    </w:p>
    <w:p w14:paraId="0B788354" w14:textId="77777777" w:rsidR="00682E41" w:rsidRDefault="00682E41" w:rsidP="00682E41">
      <w:pPr>
        <w:shd w:val="clear" w:color="auto" w:fill="FFFFFF"/>
        <w:spacing w:after="0" w:line="240" w:lineRule="auto"/>
        <w:rPr>
          <w:rFonts w:ascii="Times New Roman" w:eastAsia="Times New Roman" w:hAnsi="Times New Roman"/>
          <w:color w:val="000000"/>
        </w:rPr>
      </w:pPr>
    </w:p>
    <w:p w14:paraId="2952D4C8" w14:textId="77777777" w:rsidR="00682E41" w:rsidRDefault="00682E41" w:rsidP="00682E41">
      <w:pPr>
        <w:shd w:val="clear" w:color="auto" w:fill="FFFFFF"/>
        <w:spacing w:after="0" w:line="240" w:lineRule="auto"/>
        <w:rPr>
          <w:rFonts w:ascii="Times New Roman" w:eastAsia="Times New Roman" w:hAnsi="Times New Roman"/>
          <w:color w:val="000000"/>
        </w:rPr>
      </w:pPr>
    </w:p>
    <w:p w14:paraId="69B9B706" w14:textId="77777777" w:rsidR="00682E41" w:rsidRDefault="00682E41" w:rsidP="00682E41">
      <w:pPr>
        <w:shd w:val="clear" w:color="auto" w:fill="FFFFFF"/>
        <w:spacing w:after="0" w:line="240" w:lineRule="auto"/>
        <w:rPr>
          <w:rFonts w:ascii="Times New Roman" w:eastAsia="Times New Roman" w:hAnsi="Times New Roman"/>
          <w:color w:val="000000"/>
        </w:rPr>
      </w:pPr>
    </w:p>
    <w:p w14:paraId="14AF4E21" w14:textId="77777777" w:rsidR="00682E41" w:rsidRDefault="00682E41" w:rsidP="00682E41">
      <w:pPr>
        <w:shd w:val="clear" w:color="auto" w:fill="FFFFFF"/>
        <w:spacing w:after="0" w:line="240" w:lineRule="auto"/>
        <w:rPr>
          <w:rFonts w:ascii="Times New Roman" w:eastAsia="Times New Roman" w:hAnsi="Times New Roman"/>
          <w:color w:val="000000"/>
        </w:rPr>
      </w:pPr>
    </w:p>
    <w:p w14:paraId="2454FF83" w14:textId="77777777" w:rsidR="00682E41" w:rsidRDefault="00682E41" w:rsidP="00682E41">
      <w:pPr>
        <w:shd w:val="clear" w:color="auto" w:fill="FFFFFF"/>
        <w:spacing w:after="0" w:line="240" w:lineRule="auto"/>
        <w:rPr>
          <w:rFonts w:ascii="Times New Roman" w:eastAsia="Times New Roman" w:hAnsi="Times New Roman"/>
          <w:color w:val="000000"/>
        </w:rPr>
      </w:pPr>
    </w:p>
    <w:p w14:paraId="6BDB0EEB" w14:textId="77777777" w:rsidR="00682E41" w:rsidRDefault="00682E41" w:rsidP="00682E41">
      <w:pPr>
        <w:shd w:val="clear" w:color="auto" w:fill="FFFFFF"/>
        <w:spacing w:after="0" w:line="240" w:lineRule="auto"/>
        <w:rPr>
          <w:rFonts w:ascii="Times New Roman" w:eastAsia="Times New Roman" w:hAnsi="Times New Roman"/>
          <w:color w:val="000000"/>
        </w:rPr>
      </w:pPr>
    </w:p>
    <w:p w14:paraId="4DD82E67" w14:textId="77777777" w:rsidR="00682E41" w:rsidRDefault="00682E41" w:rsidP="00682E41">
      <w:pPr>
        <w:shd w:val="clear" w:color="auto" w:fill="FFFFFF"/>
        <w:spacing w:after="0" w:line="240" w:lineRule="auto"/>
        <w:rPr>
          <w:rFonts w:ascii="Times New Roman" w:eastAsia="Times New Roman" w:hAnsi="Times New Roman"/>
          <w:color w:val="000000"/>
        </w:rPr>
      </w:pPr>
    </w:p>
    <w:p w14:paraId="797907F2" w14:textId="77777777" w:rsidR="00682E41" w:rsidRDefault="00682E41" w:rsidP="00682E41">
      <w:pPr>
        <w:shd w:val="clear" w:color="auto" w:fill="FFFFFF"/>
        <w:spacing w:after="0" w:line="240" w:lineRule="auto"/>
        <w:rPr>
          <w:rFonts w:ascii="Times New Roman" w:eastAsia="Times New Roman" w:hAnsi="Times New Roman"/>
          <w:color w:val="000000"/>
        </w:rPr>
      </w:pPr>
    </w:p>
    <w:p w14:paraId="3332C9A6" w14:textId="77777777" w:rsidR="00682E41" w:rsidRDefault="00682E41" w:rsidP="00682E41">
      <w:pPr>
        <w:shd w:val="clear" w:color="auto" w:fill="FFFFFF"/>
        <w:spacing w:after="0" w:line="240" w:lineRule="auto"/>
        <w:rPr>
          <w:rFonts w:ascii="Times New Roman" w:eastAsia="Times New Roman" w:hAnsi="Times New Roman"/>
          <w:color w:val="000000"/>
        </w:rPr>
      </w:pPr>
    </w:p>
    <w:p w14:paraId="3E6EAD29" w14:textId="77777777" w:rsidR="00682E41" w:rsidRDefault="00682E41" w:rsidP="00682E41">
      <w:pPr>
        <w:shd w:val="clear" w:color="auto" w:fill="FFFFFF"/>
        <w:spacing w:after="0" w:line="240" w:lineRule="auto"/>
        <w:rPr>
          <w:rFonts w:ascii="Times New Roman" w:eastAsia="Times New Roman" w:hAnsi="Times New Roman"/>
          <w:color w:val="000000"/>
        </w:rPr>
      </w:pPr>
    </w:p>
    <w:p w14:paraId="36F5DF27" w14:textId="5CF09D73" w:rsidR="00682E41" w:rsidRDefault="00682E41" w:rsidP="00682E41">
      <w:pPr>
        <w:shd w:val="clear" w:color="auto" w:fill="FFFFFF"/>
        <w:spacing w:after="0" w:line="240" w:lineRule="auto"/>
        <w:rPr>
          <w:rFonts w:ascii="Times New Roman" w:eastAsia="Times New Roman" w:hAnsi="Times New Roman"/>
          <w:color w:val="000000"/>
        </w:rPr>
      </w:pPr>
    </w:p>
    <w:p w14:paraId="15D53326" w14:textId="2F1801A3" w:rsidR="003F4879" w:rsidRDefault="003F4879" w:rsidP="00682E41">
      <w:pPr>
        <w:shd w:val="clear" w:color="auto" w:fill="FFFFFF"/>
        <w:spacing w:after="0" w:line="240" w:lineRule="auto"/>
        <w:rPr>
          <w:rFonts w:ascii="Times New Roman" w:eastAsia="Times New Roman" w:hAnsi="Times New Roman"/>
          <w:color w:val="000000"/>
        </w:rPr>
      </w:pPr>
    </w:p>
    <w:p w14:paraId="470392F8" w14:textId="6F2A1C3E" w:rsidR="003F4879" w:rsidRDefault="003F4879" w:rsidP="00682E41">
      <w:pPr>
        <w:shd w:val="clear" w:color="auto" w:fill="FFFFFF"/>
        <w:spacing w:after="0" w:line="240" w:lineRule="auto"/>
        <w:rPr>
          <w:rFonts w:ascii="Times New Roman" w:eastAsia="Times New Roman" w:hAnsi="Times New Roman"/>
          <w:color w:val="000000"/>
        </w:rPr>
      </w:pPr>
    </w:p>
    <w:p w14:paraId="3D8A62CC" w14:textId="00FCF1B9" w:rsidR="003F4879" w:rsidRDefault="003F4879" w:rsidP="00682E41">
      <w:pPr>
        <w:shd w:val="clear" w:color="auto" w:fill="FFFFFF"/>
        <w:spacing w:after="0" w:line="240" w:lineRule="auto"/>
        <w:rPr>
          <w:rFonts w:ascii="Times New Roman" w:eastAsia="Times New Roman" w:hAnsi="Times New Roman"/>
          <w:color w:val="000000"/>
        </w:rPr>
      </w:pPr>
    </w:p>
    <w:p w14:paraId="02D1EFDF" w14:textId="77777777" w:rsidR="003F4879" w:rsidRDefault="003F4879" w:rsidP="00682E41">
      <w:pPr>
        <w:shd w:val="clear" w:color="auto" w:fill="FFFFFF"/>
        <w:spacing w:after="0" w:line="240" w:lineRule="auto"/>
        <w:rPr>
          <w:rFonts w:ascii="Times New Roman" w:eastAsia="Times New Roman" w:hAnsi="Times New Roman"/>
          <w:color w:val="000000"/>
        </w:rPr>
      </w:pPr>
    </w:p>
    <w:p w14:paraId="117EAC2B" w14:textId="77777777" w:rsidR="00682E41" w:rsidRDefault="00682E41" w:rsidP="00682E41">
      <w:pPr>
        <w:shd w:val="clear" w:color="auto" w:fill="FFFFFF"/>
        <w:spacing w:after="0" w:line="240" w:lineRule="auto"/>
        <w:rPr>
          <w:rFonts w:ascii="Times New Roman" w:eastAsia="Times New Roman" w:hAnsi="Times New Roman"/>
          <w:color w:val="000000"/>
        </w:rPr>
      </w:pPr>
    </w:p>
    <w:p w14:paraId="439FAEA9" w14:textId="77777777" w:rsidR="00682E41" w:rsidRDefault="00682E41" w:rsidP="00682E41">
      <w:pPr>
        <w:shd w:val="clear" w:color="auto" w:fill="FFFFFF"/>
        <w:spacing w:after="0" w:line="240" w:lineRule="auto"/>
        <w:rPr>
          <w:rFonts w:ascii="Times New Roman" w:eastAsia="Times New Roman" w:hAnsi="Times New Roman"/>
          <w:color w:val="000000"/>
        </w:rPr>
      </w:pPr>
    </w:p>
    <w:p w14:paraId="5FFC5658" w14:textId="77777777" w:rsidR="00682E41" w:rsidRDefault="00682E41" w:rsidP="00682E41">
      <w:pPr>
        <w:shd w:val="clear" w:color="auto" w:fill="FFFFFF"/>
        <w:spacing w:after="0" w:line="240" w:lineRule="auto"/>
        <w:rPr>
          <w:rFonts w:ascii="Times New Roman" w:eastAsia="Times New Roman" w:hAnsi="Times New Roman"/>
          <w:color w:val="000000"/>
        </w:rPr>
      </w:pPr>
    </w:p>
    <w:p w14:paraId="6E895CB6" w14:textId="77777777" w:rsidR="00682E41" w:rsidRDefault="00682E41" w:rsidP="00682E41">
      <w:pPr>
        <w:shd w:val="clear" w:color="auto" w:fill="FFFFFF"/>
        <w:spacing w:after="0" w:line="240" w:lineRule="auto"/>
        <w:rPr>
          <w:rFonts w:ascii="Times New Roman" w:eastAsia="Times New Roman" w:hAnsi="Times New Roman"/>
          <w:color w:val="000000"/>
        </w:rPr>
      </w:pPr>
    </w:p>
    <w:p w14:paraId="26B69DCB" w14:textId="77777777" w:rsidR="00682E41" w:rsidRPr="002C33AC" w:rsidRDefault="00682E41" w:rsidP="00682E41">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Приложе</w:t>
      </w:r>
      <w:r>
        <w:rPr>
          <w:rFonts w:ascii="Times New Roman" w:eastAsia="Times New Roman" w:hAnsi="Times New Roman"/>
          <w:color w:val="000000"/>
        </w:rPr>
        <w:t>ние №</w:t>
      </w:r>
      <w:r w:rsidRPr="002C33AC">
        <w:rPr>
          <w:rFonts w:ascii="Times New Roman" w:eastAsia="Times New Roman" w:hAnsi="Times New Roman"/>
          <w:color w:val="000000"/>
        </w:rPr>
        <w:t>3</w:t>
      </w:r>
    </w:p>
    <w:p w14:paraId="46D028F9" w14:textId="541F7293" w:rsidR="00682E41" w:rsidRDefault="00682E41" w:rsidP="00682E41">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 xml:space="preserve">                                                                                                                                  </w:t>
      </w:r>
      <w:r w:rsidR="00736F1D">
        <w:rPr>
          <w:rFonts w:ascii="Times New Roman" w:eastAsia="Times New Roman" w:hAnsi="Times New Roman"/>
          <w:color w:val="000000"/>
        </w:rPr>
        <w:t xml:space="preserve"> к договору </w:t>
      </w:r>
      <w:r w:rsidRPr="002C33AC">
        <w:rPr>
          <w:rFonts w:ascii="Times New Roman" w:eastAsia="Times New Roman" w:hAnsi="Times New Roman"/>
          <w:color w:val="000000"/>
        </w:rPr>
        <w:t>холодного водоснабжения и водоотведения</w:t>
      </w:r>
    </w:p>
    <w:p w14:paraId="3AC0A316" w14:textId="77777777" w:rsidR="00682E41" w:rsidRPr="002C33AC" w:rsidRDefault="00682E41" w:rsidP="00682E41">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 xml:space="preserve"> </w:t>
      </w:r>
      <w:r w:rsidRPr="00CD44BF">
        <w:rPr>
          <w:rFonts w:ascii="Times New Roman" w:eastAsia="Times New Roman" w:hAnsi="Times New Roman"/>
          <w:color w:val="000000"/>
        </w:rPr>
        <w:t>№</w:t>
      </w:r>
      <w:r>
        <w:rPr>
          <w:rFonts w:ascii="Times New Roman" w:eastAsia="Times New Roman" w:hAnsi="Times New Roman"/>
          <w:color w:val="000000"/>
        </w:rPr>
        <w:t>________</w:t>
      </w:r>
      <w:r w:rsidRPr="00CD44BF">
        <w:rPr>
          <w:rFonts w:ascii="Times New Roman" w:eastAsia="Times New Roman" w:hAnsi="Times New Roman"/>
          <w:color w:val="000000"/>
        </w:rPr>
        <w:t xml:space="preserve"> от </w:t>
      </w:r>
      <w:r>
        <w:rPr>
          <w:rFonts w:ascii="Times New Roman" w:eastAsia="Times New Roman" w:hAnsi="Times New Roman"/>
          <w:color w:val="000000"/>
        </w:rPr>
        <w:t>______________</w:t>
      </w:r>
    </w:p>
    <w:p w14:paraId="0B3D598A" w14:textId="77777777" w:rsidR="00682E41" w:rsidRPr="002C33AC" w:rsidRDefault="00682E41" w:rsidP="00682E41">
      <w:pPr>
        <w:shd w:val="clear" w:color="auto" w:fill="FFFFFF"/>
        <w:spacing w:after="0" w:line="240" w:lineRule="auto"/>
        <w:jc w:val="right"/>
        <w:rPr>
          <w:rFonts w:ascii="Times New Roman" w:eastAsia="Times New Roman" w:hAnsi="Times New Roman"/>
          <w:color w:val="000000"/>
        </w:rPr>
      </w:pPr>
    </w:p>
    <w:p w14:paraId="4BA0AEBE"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r w:rsidRPr="002C33AC">
        <w:rPr>
          <w:rFonts w:ascii="Times New Roman" w:eastAsia="Times New Roman" w:hAnsi="Times New Roman"/>
          <w:color w:val="000000"/>
        </w:rPr>
        <w:t>РЕЖИМ</w:t>
      </w:r>
    </w:p>
    <w:p w14:paraId="6E5C7DEC"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r w:rsidRPr="002C33AC">
        <w:rPr>
          <w:rFonts w:ascii="Times New Roman" w:eastAsia="Times New Roman" w:hAnsi="Times New Roman"/>
          <w:color w:val="000000"/>
        </w:rPr>
        <w:t xml:space="preserve"> приема сточных вод по объектам</w:t>
      </w:r>
    </w:p>
    <w:p w14:paraId="6D57AAD6"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990"/>
        <w:gridCol w:w="2407"/>
        <w:gridCol w:w="2407"/>
      </w:tblGrid>
      <w:tr w:rsidR="00682E41" w:rsidRPr="002C4909" w14:paraId="49D5D389" w14:textId="77777777" w:rsidTr="00645025">
        <w:tc>
          <w:tcPr>
            <w:tcW w:w="562" w:type="dxa"/>
            <w:shd w:val="clear" w:color="auto" w:fill="auto"/>
          </w:tcPr>
          <w:p w14:paraId="5741C75B"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2C4909">
              <w:rPr>
                <w:rFonts w:ascii="Times New Roman" w:eastAsia="Times New Roman" w:hAnsi="Times New Roman"/>
              </w:rPr>
              <w:t xml:space="preserve">N </w:t>
            </w:r>
          </w:p>
          <w:p w14:paraId="1189D264"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2C4909">
              <w:rPr>
                <w:rFonts w:ascii="Times New Roman" w:eastAsia="Times New Roman" w:hAnsi="Times New Roman"/>
              </w:rPr>
              <w:t>п/п</w:t>
            </w:r>
          </w:p>
        </w:tc>
        <w:tc>
          <w:tcPr>
            <w:tcW w:w="3261" w:type="dxa"/>
            <w:shd w:val="clear" w:color="auto" w:fill="auto"/>
          </w:tcPr>
          <w:p w14:paraId="6F59021E"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2C4909">
              <w:rPr>
                <w:rFonts w:ascii="Times New Roman" w:eastAsia="Times New Roman" w:hAnsi="Times New Roman"/>
              </w:rPr>
              <w:t xml:space="preserve">Наименование объекта, адрес месторасположение </w:t>
            </w:r>
          </w:p>
        </w:tc>
        <w:tc>
          <w:tcPr>
            <w:tcW w:w="990" w:type="dxa"/>
            <w:shd w:val="clear" w:color="auto" w:fill="auto"/>
          </w:tcPr>
          <w:p w14:paraId="44B33727" w14:textId="77777777" w:rsidR="00682E41" w:rsidRPr="002C4909" w:rsidRDefault="00682E41" w:rsidP="00645025">
            <w:pPr>
              <w:spacing w:after="0" w:line="240" w:lineRule="auto"/>
              <w:jc w:val="center"/>
              <w:rPr>
                <w:rFonts w:ascii="Times New Roman" w:eastAsia="Times New Roman" w:hAnsi="Times New Roman"/>
                <w:color w:val="000000"/>
              </w:rPr>
            </w:pPr>
            <w:r w:rsidRPr="002C4909">
              <w:rPr>
                <w:rFonts w:ascii="Times New Roman" w:eastAsia="Times New Roman" w:hAnsi="Times New Roman"/>
                <w:color w:val="000000"/>
              </w:rPr>
              <w:t>Код объекта</w:t>
            </w:r>
          </w:p>
        </w:tc>
        <w:tc>
          <w:tcPr>
            <w:tcW w:w="2407" w:type="dxa"/>
            <w:shd w:val="clear" w:color="auto" w:fill="auto"/>
          </w:tcPr>
          <w:p w14:paraId="2A57AF8E"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2C4909">
              <w:rPr>
                <w:rFonts w:ascii="Times New Roman" w:eastAsia="Times New Roman" w:hAnsi="Times New Roman"/>
              </w:rPr>
              <w:t xml:space="preserve">Максимальный расход </w:t>
            </w:r>
          </w:p>
          <w:p w14:paraId="00F6B301"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r w:rsidRPr="002C4909">
              <w:rPr>
                <w:rFonts w:ascii="Times New Roman" w:eastAsia="Times New Roman" w:hAnsi="Times New Roman"/>
              </w:rPr>
              <w:t>сточных вод, м</w:t>
            </w:r>
            <w:r w:rsidRPr="002C4909">
              <w:rPr>
                <w:rFonts w:ascii="Times New Roman" w:eastAsia="Times New Roman" w:hAnsi="Times New Roman"/>
                <w:vertAlign w:val="superscript"/>
              </w:rPr>
              <w:t>3</w:t>
            </w:r>
            <w:r w:rsidRPr="002C4909">
              <w:rPr>
                <w:rFonts w:ascii="Times New Roman" w:eastAsia="Times New Roman" w:hAnsi="Times New Roman"/>
              </w:rPr>
              <w:t xml:space="preserve">/сутки </w:t>
            </w:r>
          </w:p>
        </w:tc>
        <w:tc>
          <w:tcPr>
            <w:tcW w:w="2407" w:type="dxa"/>
            <w:shd w:val="clear" w:color="auto" w:fill="auto"/>
          </w:tcPr>
          <w:p w14:paraId="133DEDBB"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r w:rsidRPr="002C4909">
              <w:rPr>
                <w:rFonts w:ascii="Times New Roman" w:eastAsia="Times New Roman" w:hAnsi="Times New Roman"/>
              </w:rPr>
              <w:t>Максимальный расход сточных вод, л/сек</w:t>
            </w:r>
          </w:p>
        </w:tc>
      </w:tr>
      <w:tr w:rsidR="00682E41" w:rsidRPr="002C4909" w14:paraId="3C157062" w14:textId="77777777" w:rsidTr="00645025">
        <w:tc>
          <w:tcPr>
            <w:tcW w:w="562" w:type="dxa"/>
            <w:shd w:val="clear" w:color="auto" w:fill="auto"/>
          </w:tcPr>
          <w:p w14:paraId="2B210161"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1</w:t>
            </w:r>
          </w:p>
        </w:tc>
        <w:tc>
          <w:tcPr>
            <w:tcW w:w="3261" w:type="dxa"/>
            <w:shd w:val="clear" w:color="auto" w:fill="auto"/>
          </w:tcPr>
          <w:p w14:paraId="2C3EB6DD"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2</w:t>
            </w:r>
          </w:p>
        </w:tc>
        <w:tc>
          <w:tcPr>
            <w:tcW w:w="990" w:type="dxa"/>
            <w:shd w:val="clear" w:color="auto" w:fill="auto"/>
          </w:tcPr>
          <w:p w14:paraId="7CFA00D7"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r w:rsidRPr="002C4909">
              <w:rPr>
                <w:rFonts w:ascii="Times New Roman" w:eastAsia="Times New Roman" w:hAnsi="Times New Roman"/>
                <w:color w:val="000000"/>
              </w:rPr>
              <w:t>3</w:t>
            </w:r>
          </w:p>
        </w:tc>
        <w:tc>
          <w:tcPr>
            <w:tcW w:w="2407" w:type="dxa"/>
            <w:shd w:val="clear" w:color="auto" w:fill="auto"/>
          </w:tcPr>
          <w:p w14:paraId="1DFF4007"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r w:rsidRPr="002C4909">
              <w:rPr>
                <w:rFonts w:ascii="Times New Roman" w:eastAsia="Times New Roman" w:hAnsi="Times New Roman"/>
                <w:color w:val="000000"/>
              </w:rPr>
              <w:t>4</w:t>
            </w:r>
          </w:p>
        </w:tc>
        <w:tc>
          <w:tcPr>
            <w:tcW w:w="2407" w:type="dxa"/>
            <w:shd w:val="clear" w:color="auto" w:fill="auto"/>
          </w:tcPr>
          <w:p w14:paraId="64481333"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val="en-US"/>
              </w:rPr>
            </w:pPr>
            <w:r w:rsidRPr="002C4909">
              <w:rPr>
                <w:rFonts w:ascii="Times New Roman" w:eastAsia="Times New Roman" w:hAnsi="Times New Roman"/>
                <w:color w:val="000000"/>
                <w:lang w:val="en-US"/>
              </w:rPr>
              <w:t>5</w:t>
            </w:r>
          </w:p>
        </w:tc>
      </w:tr>
      <w:tr w:rsidR="00682E41" w:rsidRPr="002C4909" w14:paraId="31590594" w14:textId="77777777" w:rsidTr="00645025">
        <w:tc>
          <w:tcPr>
            <w:tcW w:w="562" w:type="dxa"/>
            <w:shd w:val="clear" w:color="auto" w:fill="auto"/>
          </w:tcPr>
          <w:p w14:paraId="1D8525D0" w14:textId="77777777" w:rsidR="00682E41" w:rsidRPr="002C4909" w:rsidRDefault="00682E41" w:rsidP="00645025">
            <w:pPr>
              <w:spacing w:after="0" w:line="240" w:lineRule="auto"/>
              <w:jc w:val="center"/>
              <w:rPr>
                <w:rFonts w:ascii="Times New Roman" w:eastAsia="Times New Roman" w:hAnsi="Times New Roman"/>
              </w:rPr>
            </w:pPr>
            <w:r>
              <w:rPr>
                <w:rFonts w:ascii="Times New Roman" w:eastAsia="Times New Roman" w:hAnsi="Times New Roman"/>
              </w:rPr>
              <w:t>1.</w:t>
            </w:r>
          </w:p>
        </w:tc>
        <w:tc>
          <w:tcPr>
            <w:tcW w:w="3261" w:type="dxa"/>
            <w:shd w:val="clear" w:color="auto" w:fill="auto"/>
          </w:tcPr>
          <w:p w14:paraId="1315B43F" w14:textId="4040EEA4"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c>
        <w:tc>
          <w:tcPr>
            <w:tcW w:w="990" w:type="dxa"/>
            <w:shd w:val="clear" w:color="auto" w:fill="auto"/>
          </w:tcPr>
          <w:p w14:paraId="2B06A522" w14:textId="5890A619" w:rsidR="00682E41" w:rsidRPr="002C4909" w:rsidRDefault="00682E41" w:rsidP="00645025">
            <w:pPr>
              <w:spacing w:after="0" w:line="240" w:lineRule="auto"/>
              <w:jc w:val="center"/>
              <w:rPr>
                <w:rFonts w:ascii="Times New Roman" w:eastAsia="Times New Roman" w:hAnsi="Times New Roman"/>
              </w:rPr>
            </w:pPr>
          </w:p>
        </w:tc>
        <w:tc>
          <w:tcPr>
            <w:tcW w:w="2407" w:type="dxa"/>
            <w:shd w:val="clear" w:color="auto" w:fill="auto"/>
          </w:tcPr>
          <w:p w14:paraId="1F810D76" w14:textId="4AEBF130" w:rsidR="00682E41" w:rsidRPr="002C4909" w:rsidRDefault="00682E41" w:rsidP="00645025">
            <w:pPr>
              <w:spacing w:after="0" w:line="240" w:lineRule="auto"/>
              <w:ind w:firstLine="708"/>
              <w:rPr>
                <w:rFonts w:ascii="Times New Roman" w:eastAsia="Times New Roman" w:hAnsi="Times New Roman"/>
              </w:rPr>
            </w:pPr>
          </w:p>
        </w:tc>
        <w:tc>
          <w:tcPr>
            <w:tcW w:w="2407" w:type="dxa"/>
            <w:shd w:val="clear" w:color="auto" w:fill="auto"/>
          </w:tcPr>
          <w:p w14:paraId="34EE344C"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tc>
      </w:tr>
    </w:tbl>
    <w:p w14:paraId="3F37BA8F"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2C33AC">
        <w:rPr>
          <w:rFonts w:ascii="Times New Roman" w:eastAsia="Times New Roman" w:hAnsi="Times New Roman"/>
        </w:rPr>
        <w:t xml:space="preserve"> </w:t>
      </w:r>
      <w:r>
        <w:rPr>
          <w:rFonts w:ascii="Times New Roman" w:eastAsia="Times New Roman" w:hAnsi="Times New Roman"/>
        </w:rPr>
        <w:t xml:space="preserve"> Режим установлен на период с _________________</w:t>
      </w:r>
    </w:p>
    <w:p w14:paraId="57FCD7D7"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rPr>
      </w:pPr>
      <w:r w:rsidRPr="002C33AC">
        <w:rPr>
          <w:rFonts w:ascii="Times New Roman" w:eastAsia="Times New Roman" w:hAnsi="Times New Roman"/>
          <w:color w:val="000000"/>
        </w:rPr>
        <w:t xml:space="preserve">  Допустимые перерывы в продолжительности приема сточных вод не допускаются.</w:t>
      </w:r>
    </w:p>
    <w:p w14:paraId="19F12F6B"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rPr>
      </w:pPr>
    </w:p>
    <w:p w14:paraId="54B4ED51" w14:textId="77777777" w:rsidR="00682E41" w:rsidRDefault="00682E41" w:rsidP="00682E41">
      <w:pPr>
        <w:shd w:val="clear" w:color="auto" w:fill="FFFFFF"/>
        <w:spacing w:after="0" w:line="240" w:lineRule="auto"/>
        <w:jc w:val="center"/>
        <w:rPr>
          <w:rFonts w:ascii="Times New Roman" w:eastAsia="Times New Roman" w:hAnsi="Times New Roman"/>
          <w:color w:val="000000"/>
        </w:rPr>
      </w:pPr>
    </w:p>
    <w:tbl>
      <w:tblPr>
        <w:tblW w:w="0" w:type="auto"/>
        <w:tblLook w:val="04A0" w:firstRow="1" w:lastRow="0" w:firstColumn="1" w:lastColumn="0" w:noHBand="0" w:noVBand="1"/>
      </w:tblPr>
      <w:tblGrid>
        <w:gridCol w:w="5105"/>
        <w:gridCol w:w="5157"/>
      </w:tblGrid>
      <w:tr w:rsidR="003F4879" w:rsidRPr="009368D7" w14:paraId="49FF0BAA" w14:textId="77777777" w:rsidTr="002922FD">
        <w:tc>
          <w:tcPr>
            <w:tcW w:w="5105" w:type="dxa"/>
          </w:tcPr>
          <w:p w14:paraId="7899E4B3" w14:textId="77777777" w:rsidR="003F4879" w:rsidRPr="009368D7" w:rsidRDefault="003F4879"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w:t>
            </w:r>
            <w:r>
              <w:rPr>
                <w:sz w:val="24"/>
                <w:szCs w:val="24"/>
              </w:rPr>
              <w:t>______________________</w:t>
            </w:r>
          </w:p>
        </w:tc>
        <w:tc>
          <w:tcPr>
            <w:tcW w:w="5157" w:type="dxa"/>
          </w:tcPr>
          <w:p w14:paraId="42E799AB" w14:textId="77777777" w:rsidR="003F4879" w:rsidRPr="009368D7" w:rsidRDefault="003F4879"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tc>
      </w:tr>
      <w:tr w:rsidR="003F4879" w:rsidRPr="009368D7" w14:paraId="577CED7B" w14:textId="77777777" w:rsidTr="002922FD">
        <w:tc>
          <w:tcPr>
            <w:tcW w:w="5105" w:type="dxa"/>
          </w:tcPr>
          <w:p w14:paraId="586F4ABA" w14:textId="77777777" w:rsidR="003F4879" w:rsidRPr="009368D7" w:rsidRDefault="003F4879" w:rsidP="002922FD">
            <w:pPr>
              <w:pStyle w:val="ConsPlusNormal"/>
              <w:ind w:firstLine="0"/>
              <w:jc w:val="both"/>
              <w:rPr>
                <w:rFonts w:ascii="Times New Roman" w:hAnsi="Times New Roman" w:cs="Times New Roman"/>
                <w:sz w:val="24"/>
                <w:szCs w:val="24"/>
              </w:rPr>
            </w:pPr>
          </w:p>
        </w:tc>
        <w:tc>
          <w:tcPr>
            <w:tcW w:w="5157" w:type="dxa"/>
          </w:tcPr>
          <w:p w14:paraId="4092B6D5" w14:textId="77777777" w:rsidR="003F4879" w:rsidRPr="009368D7" w:rsidRDefault="003F4879" w:rsidP="002922FD">
            <w:pPr>
              <w:pStyle w:val="ConsPlusNormal"/>
              <w:ind w:firstLine="0"/>
              <w:jc w:val="both"/>
              <w:rPr>
                <w:rFonts w:ascii="Times New Roman" w:hAnsi="Times New Roman" w:cs="Times New Roman"/>
                <w:sz w:val="24"/>
                <w:szCs w:val="24"/>
              </w:rPr>
            </w:pPr>
          </w:p>
        </w:tc>
      </w:tr>
      <w:tr w:rsidR="003F4879" w:rsidRPr="009368D7" w14:paraId="4820579F" w14:textId="77777777" w:rsidTr="002922FD">
        <w:tc>
          <w:tcPr>
            <w:tcW w:w="5105" w:type="dxa"/>
          </w:tcPr>
          <w:p w14:paraId="6EAF7B4C" w14:textId="77777777" w:rsidR="003F4879" w:rsidRPr="009368D7" w:rsidRDefault="003F4879" w:rsidP="002922FD">
            <w:pPr>
              <w:pStyle w:val="ConsPlusNormal"/>
              <w:ind w:firstLine="0"/>
              <w:jc w:val="both"/>
              <w:rPr>
                <w:rFonts w:ascii="Times New Roman" w:hAnsi="Times New Roman" w:cs="Times New Roman"/>
                <w:sz w:val="24"/>
                <w:szCs w:val="24"/>
              </w:rPr>
            </w:pPr>
            <w:r w:rsidRPr="009368D7">
              <w:rPr>
                <w:rFonts w:ascii="Times New Roman" w:hAnsi="Times New Roman" w:cs="Times New Roman"/>
                <w:sz w:val="24"/>
                <w:szCs w:val="24"/>
              </w:rPr>
              <w:t>______________________</w:t>
            </w:r>
            <w:r>
              <w:rPr>
                <w:rFonts w:ascii="Times New Roman" w:hAnsi="Times New Roman" w:cs="Times New Roman"/>
                <w:sz w:val="24"/>
                <w:szCs w:val="24"/>
              </w:rPr>
              <w:t>___</w:t>
            </w:r>
          </w:p>
        </w:tc>
        <w:tc>
          <w:tcPr>
            <w:tcW w:w="5157" w:type="dxa"/>
          </w:tcPr>
          <w:p w14:paraId="5D19F6DD" w14:textId="77777777" w:rsidR="003F4879" w:rsidRPr="009368D7" w:rsidRDefault="003F4879" w:rsidP="002922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tc>
      </w:tr>
      <w:tr w:rsidR="002376E3" w:rsidRPr="009368D7" w14:paraId="794B2171" w14:textId="77777777" w:rsidTr="002376E3">
        <w:tc>
          <w:tcPr>
            <w:tcW w:w="5105" w:type="dxa"/>
          </w:tcPr>
          <w:p w14:paraId="3C012746" w14:textId="562E11D0" w:rsidR="002376E3" w:rsidRPr="009368D7" w:rsidRDefault="002376E3" w:rsidP="002376E3">
            <w:pPr>
              <w:pStyle w:val="ConsPlusNormal"/>
              <w:ind w:firstLine="0"/>
              <w:jc w:val="both"/>
              <w:rPr>
                <w:rFonts w:ascii="Times New Roman" w:hAnsi="Times New Roman" w:cs="Times New Roman"/>
                <w:sz w:val="24"/>
                <w:szCs w:val="24"/>
              </w:rPr>
            </w:pPr>
          </w:p>
        </w:tc>
        <w:tc>
          <w:tcPr>
            <w:tcW w:w="5157" w:type="dxa"/>
          </w:tcPr>
          <w:p w14:paraId="134C8305" w14:textId="1BCE58B6" w:rsidR="002376E3" w:rsidRPr="009368D7" w:rsidRDefault="002376E3" w:rsidP="002376E3">
            <w:pPr>
              <w:pStyle w:val="ConsPlusNormal"/>
              <w:ind w:firstLine="0"/>
              <w:jc w:val="both"/>
              <w:rPr>
                <w:rFonts w:ascii="Times New Roman" w:hAnsi="Times New Roman" w:cs="Times New Roman"/>
                <w:sz w:val="24"/>
                <w:szCs w:val="24"/>
              </w:rPr>
            </w:pPr>
          </w:p>
        </w:tc>
      </w:tr>
      <w:tr w:rsidR="002376E3" w:rsidRPr="009368D7" w14:paraId="4F9FB597" w14:textId="77777777" w:rsidTr="002376E3">
        <w:tc>
          <w:tcPr>
            <w:tcW w:w="5105" w:type="dxa"/>
          </w:tcPr>
          <w:p w14:paraId="524EE8F5" w14:textId="77777777" w:rsidR="002376E3" w:rsidRPr="009368D7" w:rsidRDefault="002376E3" w:rsidP="002376E3">
            <w:pPr>
              <w:pStyle w:val="ConsPlusNormal"/>
              <w:ind w:firstLine="0"/>
              <w:jc w:val="both"/>
              <w:rPr>
                <w:rFonts w:ascii="Times New Roman" w:hAnsi="Times New Roman" w:cs="Times New Roman"/>
                <w:sz w:val="24"/>
                <w:szCs w:val="24"/>
              </w:rPr>
            </w:pPr>
          </w:p>
        </w:tc>
        <w:tc>
          <w:tcPr>
            <w:tcW w:w="5157" w:type="dxa"/>
          </w:tcPr>
          <w:p w14:paraId="384BD10D" w14:textId="77777777" w:rsidR="002376E3" w:rsidRPr="009368D7" w:rsidRDefault="002376E3" w:rsidP="002376E3">
            <w:pPr>
              <w:pStyle w:val="ConsPlusNormal"/>
              <w:ind w:firstLine="0"/>
              <w:jc w:val="both"/>
              <w:rPr>
                <w:rFonts w:ascii="Times New Roman" w:hAnsi="Times New Roman" w:cs="Times New Roman"/>
                <w:sz w:val="24"/>
                <w:szCs w:val="24"/>
              </w:rPr>
            </w:pPr>
          </w:p>
        </w:tc>
      </w:tr>
      <w:tr w:rsidR="002376E3" w:rsidRPr="009368D7" w14:paraId="3027C0AB" w14:textId="77777777" w:rsidTr="002376E3">
        <w:tc>
          <w:tcPr>
            <w:tcW w:w="5105" w:type="dxa"/>
          </w:tcPr>
          <w:p w14:paraId="3D0641D7" w14:textId="5DF25234" w:rsidR="002376E3" w:rsidRPr="009368D7" w:rsidRDefault="002376E3" w:rsidP="002376E3">
            <w:pPr>
              <w:pStyle w:val="ConsPlusNormal"/>
              <w:ind w:firstLine="0"/>
              <w:jc w:val="both"/>
              <w:rPr>
                <w:rFonts w:ascii="Times New Roman" w:hAnsi="Times New Roman" w:cs="Times New Roman"/>
                <w:sz w:val="24"/>
                <w:szCs w:val="24"/>
              </w:rPr>
            </w:pPr>
          </w:p>
        </w:tc>
        <w:tc>
          <w:tcPr>
            <w:tcW w:w="5157" w:type="dxa"/>
          </w:tcPr>
          <w:p w14:paraId="3418A2BB" w14:textId="406E2E48" w:rsidR="002376E3" w:rsidRPr="009368D7" w:rsidRDefault="002376E3" w:rsidP="002376E3">
            <w:pPr>
              <w:pStyle w:val="ConsPlusNormal"/>
              <w:ind w:firstLine="0"/>
              <w:jc w:val="both"/>
              <w:rPr>
                <w:rFonts w:ascii="Times New Roman" w:hAnsi="Times New Roman" w:cs="Times New Roman"/>
                <w:sz w:val="24"/>
                <w:szCs w:val="24"/>
              </w:rPr>
            </w:pPr>
          </w:p>
        </w:tc>
      </w:tr>
    </w:tbl>
    <w:p w14:paraId="001726B5" w14:textId="77777777" w:rsidR="00682E41" w:rsidRPr="002C33AC" w:rsidRDefault="00682E41" w:rsidP="00682E41">
      <w:pPr>
        <w:shd w:val="clear" w:color="auto" w:fill="FFFFFF"/>
        <w:spacing w:after="0" w:line="240" w:lineRule="auto"/>
        <w:jc w:val="center"/>
        <w:rPr>
          <w:rFonts w:ascii="Times New Roman" w:eastAsia="Times New Roman" w:hAnsi="Times New Roman"/>
          <w:color w:val="000000"/>
        </w:rPr>
      </w:pPr>
    </w:p>
    <w:p w14:paraId="77AEB2E8" w14:textId="77777777" w:rsidR="00682E41" w:rsidRDefault="00682E41" w:rsidP="00682E41">
      <w:pPr>
        <w:shd w:val="clear" w:color="auto" w:fill="FFFFFF"/>
        <w:spacing w:after="0" w:line="240" w:lineRule="auto"/>
        <w:jc w:val="right"/>
        <w:rPr>
          <w:rFonts w:ascii="Times New Roman" w:eastAsia="Times New Roman" w:hAnsi="Times New Roman"/>
          <w:color w:val="000000"/>
        </w:rPr>
      </w:pPr>
    </w:p>
    <w:p w14:paraId="50707073" w14:textId="77777777" w:rsidR="003F4879" w:rsidRDefault="003F4879" w:rsidP="00682E41">
      <w:pPr>
        <w:shd w:val="clear" w:color="auto" w:fill="FFFFFF"/>
        <w:spacing w:after="0" w:line="240" w:lineRule="auto"/>
        <w:jc w:val="right"/>
        <w:rPr>
          <w:rFonts w:ascii="Times New Roman" w:eastAsia="Times New Roman" w:hAnsi="Times New Roman"/>
          <w:color w:val="000000"/>
        </w:rPr>
      </w:pPr>
    </w:p>
    <w:p w14:paraId="2A050F18" w14:textId="77777777" w:rsidR="003F4879" w:rsidRDefault="003F4879" w:rsidP="00682E41">
      <w:pPr>
        <w:shd w:val="clear" w:color="auto" w:fill="FFFFFF"/>
        <w:spacing w:after="0" w:line="240" w:lineRule="auto"/>
        <w:jc w:val="right"/>
        <w:rPr>
          <w:rFonts w:ascii="Times New Roman" w:eastAsia="Times New Roman" w:hAnsi="Times New Roman"/>
          <w:color w:val="000000"/>
        </w:rPr>
      </w:pPr>
    </w:p>
    <w:p w14:paraId="49C06B64" w14:textId="1C0FCBFE" w:rsidR="003F4879" w:rsidRDefault="003F4879" w:rsidP="00682E41">
      <w:pPr>
        <w:shd w:val="clear" w:color="auto" w:fill="FFFFFF"/>
        <w:spacing w:after="0" w:line="240" w:lineRule="auto"/>
        <w:jc w:val="right"/>
        <w:rPr>
          <w:rFonts w:ascii="Times New Roman" w:eastAsia="Times New Roman" w:hAnsi="Times New Roman"/>
          <w:color w:val="000000"/>
        </w:rPr>
      </w:pPr>
    </w:p>
    <w:p w14:paraId="25119E1A" w14:textId="34486AC2" w:rsidR="003F4879" w:rsidRDefault="003F4879" w:rsidP="00682E41">
      <w:pPr>
        <w:shd w:val="clear" w:color="auto" w:fill="FFFFFF"/>
        <w:spacing w:after="0" w:line="240" w:lineRule="auto"/>
        <w:jc w:val="right"/>
        <w:rPr>
          <w:rFonts w:ascii="Times New Roman" w:eastAsia="Times New Roman" w:hAnsi="Times New Roman"/>
          <w:color w:val="000000"/>
        </w:rPr>
      </w:pPr>
    </w:p>
    <w:p w14:paraId="59347475" w14:textId="4C64A07E" w:rsidR="003F4879" w:rsidRDefault="003F4879" w:rsidP="00682E41">
      <w:pPr>
        <w:shd w:val="clear" w:color="auto" w:fill="FFFFFF"/>
        <w:spacing w:after="0" w:line="240" w:lineRule="auto"/>
        <w:jc w:val="right"/>
        <w:rPr>
          <w:rFonts w:ascii="Times New Roman" w:eastAsia="Times New Roman" w:hAnsi="Times New Roman"/>
          <w:color w:val="000000"/>
        </w:rPr>
      </w:pPr>
    </w:p>
    <w:p w14:paraId="4B6DE281" w14:textId="51975BCF" w:rsidR="003F4879" w:rsidRDefault="003F4879" w:rsidP="00682E41">
      <w:pPr>
        <w:shd w:val="clear" w:color="auto" w:fill="FFFFFF"/>
        <w:spacing w:after="0" w:line="240" w:lineRule="auto"/>
        <w:jc w:val="right"/>
        <w:rPr>
          <w:rFonts w:ascii="Times New Roman" w:eastAsia="Times New Roman" w:hAnsi="Times New Roman"/>
          <w:color w:val="000000"/>
        </w:rPr>
      </w:pPr>
    </w:p>
    <w:p w14:paraId="36A9F216" w14:textId="30B90053" w:rsidR="003F4879" w:rsidRDefault="003F4879" w:rsidP="00682E41">
      <w:pPr>
        <w:shd w:val="clear" w:color="auto" w:fill="FFFFFF"/>
        <w:spacing w:after="0" w:line="240" w:lineRule="auto"/>
        <w:jc w:val="right"/>
        <w:rPr>
          <w:rFonts w:ascii="Times New Roman" w:eastAsia="Times New Roman" w:hAnsi="Times New Roman"/>
          <w:color w:val="000000"/>
        </w:rPr>
      </w:pPr>
    </w:p>
    <w:p w14:paraId="444E2AD2" w14:textId="05CD9CC0" w:rsidR="003F4879" w:rsidRDefault="003F4879" w:rsidP="00682E41">
      <w:pPr>
        <w:shd w:val="clear" w:color="auto" w:fill="FFFFFF"/>
        <w:spacing w:after="0" w:line="240" w:lineRule="auto"/>
        <w:jc w:val="right"/>
        <w:rPr>
          <w:rFonts w:ascii="Times New Roman" w:eastAsia="Times New Roman" w:hAnsi="Times New Roman"/>
          <w:color w:val="000000"/>
        </w:rPr>
      </w:pPr>
    </w:p>
    <w:p w14:paraId="3C0318CA" w14:textId="5DDAC935" w:rsidR="003F4879" w:rsidRDefault="003F4879" w:rsidP="00682E41">
      <w:pPr>
        <w:shd w:val="clear" w:color="auto" w:fill="FFFFFF"/>
        <w:spacing w:after="0" w:line="240" w:lineRule="auto"/>
        <w:jc w:val="right"/>
        <w:rPr>
          <w:rFonts w:ascii="Times New Roman" w:eastAsia="Times New Roman" w:hAnsi="Times New Roman"/>
          <w:color w:val="000000"/>
        </w:rPr>
      </w:pPr>
    </w:p>
    <w:p w14:paraId="2D65EF90" w14:textId="3AA44413" w:rsidR="003F4879" w:rsidRDefault="003F4879" w:rsidP="00682E41">
      <w:pPr>
        <w:shd w:val="clear" w:color="auto" w:fill="FFFFFF"/>
        <w:spacing w:after="0" w:line="240" w:lineRule="auto"/>
        <w:jc w:val="right"/>
        <w:rPr>
          <w:rFonts w:ascii="Times New Roman" w:eastAsia="Times New Roman" w:hAnsi="Times New Roman"/>
          <w:color w:val="000000"/>
        </w:rPr>
      </w:pPr>
    </w:p>
    <w:p w14:paraId="4AD461CC" w14:textId="50B8A13B" w:rsidR="003F4879" w:rsidRDefault="003F4879" w:rsidP="00682E41">
      <w:pPr>
        <w:shd w:val="clear" w:color="auto" w:fill="FFFFFF"/>
        <w:spacing w:after="0" w:line="240" w:lineRule="auto"/>
        <w:jc w:val="right"/>
        <w:rPr>
          <w:rFonts w:ascii="Times New Roman" w:eastAsia="Times New Roman" w:hAnsi="Times New Roman"/>
          <w:color w:val="000000"/>
        </w:rPr>
      </w:pPr>
    </w:p>
    <w:p w14:paraId="560E3145" w14:textId="7984FFED" w:rsidR="003F4879" w:rsidRDefault="003F4879" w:rsidP="00682E41">
      <w:pPr>
        <w:shd w:val="clear" w:color="auto" w:fill="FFFFFF"/>
        <w:spacing w:after="0" w:line="240" w:lineRule="auto"/>
        <w:jc w:val="right"/>
        <w:rPr>
          <w:rFonts w:ascii="Times New Roman" w:eastAsia="Times New Roman" w:hAnsi="Times New Roman"/>
          <w:color w:val="000000"/>
        </w:rPr>
      </w:pPr>
    </w:p>
    <w:p w14:paraId="7E5B1B75" w14:textId="08395B28" w:rsidR="003F4879" w:rsidRDefault="003F4879" w:rsidP="00682E41">
      <w:pPr>
        <w:shd w:val="clear" w:color="auto" w:fill="FFFFFF"/>
        <w:spacing w:after="0" w:line="240" w:lineRule="auto"/>
        <w:jc w:val="right"/>
        <w:rPr>
          <w:rFonts w:ascii="Times New Roman" w:eastAsia="Times New Roman" w:hAnsi="Times New Roman"/>
          <w:color w:val="000000"/>
        </w:rPr>
      </w:pPr>
    </w:p>
    <w:p w14:paraId="1B6AC68E" w14:textId="6A4FF1D3" w:rsidR="003F4879" w:rsidRDefault="003F4879" w:rsidP="00682E41">
      <w:pPr>
        <w:shd w:val="clear" w:color="auto" w:fill="FFFFFF"/>
        <w:spacing w:after="0" w:line="240" w:lineRule="auto"/>
        <w:jc w:val="right"/>
        <w:rPr>
          <w:rFonts w:ascii="Times New Roman" w:eastAsia="Times New Roman" w:hAnsi="Times New Roman"/>
          <w:color w:val="000000"/>
        </w:rPr>
      </w:pPr>
    </w:p>
    <w:p w14:paraId="17FD2D5B" w14:textId="66C1BFA4" w:rsidR="003F4879" w:rsidRDefault="003F4879" w:rsidP="00682E41">
      <w:pPr>
        <w:shd w:val="clear" w:color="auto" w:fill="FFFFFF"/>
        <w:spacing w:after="0" w:line="240" w:lineRule="auto"/>
        <w:jc w:val="right"/>
        <w:rPr>
          <w:rFonts w:ascii="Times New Roman" w:eastAsia="Times New Roman" w:hAnsi="Times New Roman"/>
          <w:color w:val="000000"/>
        </w:rPr>
      </w:pPr>
    </w:p>
    <w:p w14:paraId="31E1F0A3" w14:textId="43D972EF" w:rsidR="003F4879" w:rsidRDefault="003F4879" w:rsidP="00682E41">
      <w:pPr>
        <w:shd w:val="clear" w:color="auto" w:fill="FFFFFF"/>
        <w:spacing w:after="0" w:line="240" w:lineRule="auto"/>
        <w:jc w:val="right"/>
        <w:rPr>
          <w:rFonts w:ascii="Times New Roman" w:eastAsia="Times New Roman" w:hAnsi="Times New Roman"/>
          <w:color w:val="000000"/>
        </w:rPr>
      </w:pPr>
    </w:p>
    <w:p w14:paraId="081B0CE0" w14:textId="10C99CE2" w:rsidR="003F4879" w:rsidRDefault="003F4879" w:rsidP="00682E41">
      <w:pPr>
        <w:shd w:val="clear" w:color="auto" w:fill="FFFFFF"/>
        <w:spacing w:after="0" w:line="240" w:lineRule="auto"/>
        <w:jc w:val="right"/>
        <w:rPr>
          <w:rFonts w:ascii="Times New Roman" w:eastAsia="Times New Roman" w:hAnsi="Times New Roman"/>
          <w:color w:val="000000"/>
        </w:rPr>
      </w:pPr>
    </w:p>
    <w:p w14:paraId="219443B9" w14:textId="4FF6DDD5" w:rsidR="003F4879" w:rsidRDefault="003F4879" w:rsidP="00682E41">
      <w:pPr>
        <w:shd w:val="clear" w:color="auto" w:fill="FFFFFF"/>
        <w:spacing w:after="0" w:line="240" w:lineRule="auto"/>
        <w:jc w:val="right"/>
        <w:rPr>
          <w:rFonts w:ascii="Times New Roman" w:eastAsia="Times New Roman" w:hAnsi="Times New Roman"/>
          <w:color w:val="000000"/>
        </w:rPr>
      </w:pPr>
    </w:p>
    <w:p w14:paraId="4CA9151C" w14:textId="0D9BC01F" w:rsidR="003F4879" w:rsidRDefault="003F4879" w:rsidP="00682E41">
      <w:pPr>
        <w:shd w:val="clear" w:color="auto" w:fill="FFFFFF"/>
        <w:spacing w:after="0" w:line="240" w:lineRule="auto"/>
        <w:jc w:val="right"/>
        <w:rPr>
          <w:rFonts w:ascii="Times New Roman" w:eastAsia="Times New Roman" w:hAnsi="Times New Roman"/>
          <w:color w:val="000000"/>
        </w:rPr>
      </w:pPr>
    </w:p>
    <w:p w14:paraId="2B261CC9" w14:textId="702B1559" w:rsidR="003F4879" w:rsidRDefault="003F4879" w:rsidP="00682E41">
      <w:pPr>
        <w:shd w:val="clear" w:color="auto" w:fill="FFFFFF"/>
        <w:spacing w:after="0" w:line="240" w:lineRule="auto"/>
        <w:jc w:val="right"/>
        <w:rPr>
          <w:rFonts w:ascii="Times New Roman" w:eastAsia="Times New Roman" w:hAnsi="Times New Roman"/>
          <w:color w:val="000000"/>
        </w:rPr>
      </w:pPr>
    </w:p>
    <w:p w14:paraId="3FDED85D" w14:textId="631F4A50" w:rsidR="003F4879" w:rsidRDefault="003F4879" w:rsidP="00682E41">
      <w:pPr>
        <w:shd w:val="clear" w:color="auto" w:fill="FFFFFF"/>
        <w:spacing w:after="0" w:line="240" w:lineRule="auto"/>
        <w:jc w:val="right"/>
        <w:rPr>
          <w:rFonts w:ascii="Times New Roman" w:eastAsia="Times New Roman" w:hAnsi="Times New Roman"/>
          <w:color w:val="000000"/>
        </w:rPr>
      </w:pPr>
    </w:p>
    <w:p w14:paraId="4272D9CC" w14:textId="4B1A2ED1" w:rsidR="003F4879" w:rsidRDefault="003F4879" w:rsidP="00682E41">
      <w:pPr>
        <w:shd w:val="clear" w:color="auto" w:fill="FFFFFF"/>
        <w:spacing w:after="0" w:line="240" w:lineRule="auto"/>
        <w:jc w:val="right"/>
        <w:rPr>
          <w:rFonts w:ascii="Times New Roman" w:eastAsia="Times New Roman" w:hAnsi="Times New Roman"/>
          <w:color w:val="000000"/>
        </w:rPr>
      </w:pPr>
    </w:p>
    <w:p w14:paraId="4682DB3F" w14:textId="2521D921" w:rsidR="003F4879" w:rsidRDefault="003F4879" w:rsidP="00682E41">
      <w:pPr>
        <w:shd w:val="clear" w:color="auto" w:fill="FFFFFF"/>
        <w:spacing w:after="0" w:line="240" w:lineRule="auto"/>
        <w:jc w:val="right"/>
        <w:rPr>
          <w:rFonts w:ascii="Times New Roman" w:eastAsia="Times New Roman" w:hAnsi="Times New Roman"/>
          <w:color w:val="000000"/>
        </w:rPr>
      </w:pPr>
    </w:p>
    <w:p w14:paraId="1E938747" w14:textId="1CB982CA" w:rsidR="003F4879" w:rsidRDefault="003F4879" w:rsidP="00682E41">
      <w:pPr>
        <w:shd w:val="clear" w:color="auto" w:fill="FFFFFF"/>
        <w:spacing w:after="0" w:line="240" w:lineRule="auto"/>
        <w:jc w:val="right"/>
        <w:rPr>
          <w:rFonts w:ascii="Times New Roman" w:eastAsia="Times New Roman" w:hAnsi="Times New Roman"/>
          <w:color w:val="000000"/>
        </w:rPr>
      </w:pPr>
    </w:p>
    <w:p w14:paraId="13DB4A9D" w14:textId="5ECA2A99" w:rsidR="003F4879" w:rsidRDefault="003F4879" w:rsidP="00682E41">
      <w:pPr>
        <w:shd w:val="clear" w:color="auto" w:fill="FFFFFF"/>
        <w:spacing w:after="0" w:line="240" w:lineRule="auto"/>
        <w:jc w:val="right"/>
        <w:rPr>
          <w:rFonts w:ascii="Times New Roman" w:eastAsia="Times New Roman" w:hAnsi="Times New Roman"/>
          <w:color w:val="000000"/>
        </w:rPr>
      </w:pPr>
    </w:p>
    <w:p w14:paraId="0CD106F4" w14:textId="4A046A2C" w:rsidR="003F4879" w:rsidRDefault="003F4879" w:rsidP="00682E41">
      <w:pPr>
        <w:shd w:val="clear" w:color="auto" w:fill="FFFFFF"/>
        <w:spacing w:after="0" w:line="240" w:lineRule="auto"/>
        <w:jc w:val="right"/>
        <w:rPr>
          <w:rFonts w:ascii="Times New Roman" w:eastAsia="Times New Roman" w:hAnsi="Times New Roman"/>
          <w:color w:val="000000"/>
        </w:rPr>
      </w:pPr>
    </w:p>
    <w:p w14:paraId="266A0848" w14:textId="4CCC7405" w:rsidR="003F4879" w:rsidRDefault="003F4879" w:rsidP="00682E41">
      <w:pPr>
        <w:shd w:val="clear" w:color="auto" w:fill="FFFFFF"/>
        <w:spacing w:after="0" w:line="240" w:lineRule="auto"/>
        <w:jc w:val="right"/>
        <w:rPr>
          <w:rFonts w:ascii="Times New Roman" w:eastAsia="Times New Roman" w:hAnsi="Times New Roman"/>
          <w:color w:val="000000"/>
        </w:rPr>
      </w:pPr>
    </w:p>
    <w:p w14:paraId="5A8BB0B1" w14:textId="3C065E14" w:rsidR="003F4879" w:rsidRDefault="003F4879" w:rsidP="00682E41">
      <w:pPr>
        <w:shd w:val="clear" w:color="auto" w:fill="FFFFFF"/>
        <w:spacing w:after="0" w:line="240" w:lineRule="auto"/>
        <w:jc w:val="right"/>
        <w:rPr>
          <w:rFonts w:ascii="Times New Roman" w:eastAsia="Times New Roman" w:hAnsi="Times New Roman"/>
          <w:color w:val="000000"/>
        </w:rPr>
      </w:pPr>
    </w:p>
    <w:p w14:paraId="5B53EEB2" w14:textId="3DF8FCCE" w:rsidR="003F4879" w:rsidRDefault="003F4879" w:rsidP="00682E41">
      <w:pPr>
        <w:shd w:val="clear" w:color="auto" w:fill="FFFFFF"/>
        <w:spacing w:after="0" w:line="240" w:lineRule="auto"/>
        <w:jc w:val="right"/>
        <w:rPr>
          <w:rFonts w:ascii="Times New Roman" w:eastAsia="Times New Roman" w:hAnsi="Times New Roman"/>
          <w:color w:val="000000"/>
        </w:rPr>
      </w:pPr>
    </w:p>
    <w:p w14:paraId="14073205" w14:textId="7316B2B8" w:rsidR="003F4879" w:rsidRDefault="003F4879" w:rsidP="00682E41">
      <w:pPr>
        <w:shd w:val="clear" w:color="auto" w:fill="FFFFFF"/>
        <w:spacing w:after="0" w:line="240" w:lineRule="auto"/>
        <w:jc w:val="right"/>
        <w:rPr>
          <w:rFonts w:ascii="Times New Roman" w:eastAsia="Times New Roman" w:hAnsi="Times New Roman"/>
          <w:color w:val="000000"/>
        </w:rPr>
      </w:pPr>
    </w:p>
    <w:p w14:paraId="48D332EE" w14:textId="6955B87D" w:rsidR="003F4879" w:rsidRDefault="003F4879" w:rsidP="00682E41">
      <w:pPr>
        <w:shd w:val="clear" w:color="auto" w:fill="FFFFFF"/>
        <w:spacing w:after="0" w:line="240" w:lineRule="auto"/>
        <w:jc w:val="right"/>
        <w:rPr>
          <w:rFonts w:ascii="Times New Roman" w:eastAsia="Times New Roman" w:hAnsi="Times New Roman"/>
          <w:color w:val="000000"/>
        </w:rPr>
      </w:pPr>
    </w:p>
    <w:p w14:paraId="1893800F" w14:textId="6DA48175" w:rsidR="003F4879" w:rsidRDefault="003F4879" w:rsidP="00682E41">
      <w:pPr>
        <w:shd w:val="clear" w:color="auto" w:fill="FFFFFF"/>
        <w:spacing w:after="0" w:line="240" w:lineRule="auto"/>
        <w:jc w:val="right"/>
        <w:rPr>
          <w:rFonts w:ascii="Times New Roman" w:eastAsia="Times New Roman" w:hAnsi="Times New Roman"/>
          <w:color w:val="000000"/>
        </w:rPr>
      </w:pPr>
    </w:p>
    <w:p w14:paraId="5B0766AE" w14:textId="45FB00BF" w:rsidR="003F4879" w:rsidRDefault="003F4879" w:rsidP="00682E41">
      <w:pPr>
        <w:shd w:val="clear" w:color="auto" w:fill="FFFFFF"/>
        <w:spacing w:after="0" w:line="240" w:lineRule="auto"/>
        <w:jc w:val="right"/>
        <w:rPr>
          <w:rFonts w:ascii="Times New Roman" w:eastAsia="Times New Roman" w:hAnsi="Times New Roman"/>
          <w:color w:val="000000"/>
        </w:rPr>
      </w:pPr>
    </w:p>
    <w:p w14:paraId="49586991" w14:textId="77777777" w:rsidR="003F4879" w:rsidRDefault="003F4879" w:rsidP="00682E41">
      <w:pPr>
        <w:shd w:val="clear" w:color="auto" w:fill="FFFFFF"/>
        <w:spacing w:after="0" w:line="240" w:lineRule="auto"/>
        <w:jc w:val="right"/>
        <w:rPr>
          <w:rFonts w:ascii="Times New Roman" w:eastAsia="Times New Roman" w:hAnsi="Times New Roman"/>
          <w:color w:val="000000"/>
        </w:rPr>
      </w:pPr>
    </w:p>
    <w:p w14:paraId="65C0EFB7" w14:textId="35B9235C" w:rsidR="003F4879" w:rsidRDefault="003F4879" w:rsidP="00682E41">
      <w:pPr>
        <w:shd w:val="clear" w:color="auto" w:fill="FFFFFF"/>
        <w:spacing w:after="0" w:line="240" w:lineRule="auto"/>
        <w:jc w:val="right"/>
        <w:rPr>
          <w:rFonts w:ascii="Times New Roman" w:eastAsia="Times New Roman" w:hAnsi="Times New Roman"/>
          <w:color w:val="000000"/>
        </w:rPr>
      </w:pPr>
    </w:p>
    <w:p w14:paraId="1A8E5F22" w14:textId="62E4659B" w:rsidR="003F4879" w:rsidRDefault="003F4879" w:rsidP="00682E41">
      <w:pPr>
        <w:shd w:val="clear" w:color="auto" w:fill="FFFFFF"/>
        <w:spacing w:after="0" w:line="240" w:lineRule="auto"/>
        <w:jc w:val="right"/>
        <w:rPr>
          <w:rFonts w:ascii="Times New Roman" w:eastAsia="Times New Roman" w:hAnsi="Times New Roman"/>
          <w:color w:val="000000"/>
        </w:rPr>
      </w:pPr>
    </w:p>
    <w:p w14:paraId="6F1AC55F" w14:textId="77777777" w:rsidR="003F4879" w:rsidRDefault="003F4879" w:rsidP="00682E41">
      <w:pPr>
        <w:shd w:val="clear" w:color="auto" w:fill="FFFFFF"/>
        <w:spacing w:after="0" w:line="240" w:lineRule="auto"/>
        <w:jc w:val="right"/>
        <w:rPr>
          <w:rFonts w:ascii="Times New Roman" w:eastAsia="Times New Roman" w:hAnsi="Times New Roman"/>
          <w:color w:val="000000"/>
        </w:rPr>
      </w:pPr>
    </w:p>
    <w:p w14:paraId="6351956B" w14:textId="77777777" w:rsidR="003F4879" w:rsidRDefault="003F4879" w:rsidP="00682E41">
      <w:pPr>
        <w:shd w:val="clear" w:color="auto" w:fill="FFFFFF"/>
        <w:spacing w:after="0" w:line="240" w:lineRule="auto"/>
        <w:jc w:val="right"/>
        <w:rPr>
          <w:rFonts w:ascii="Times New Roman" w:eastAsia="Times New Roman" w:hAnsi="Times New Roman"/>
          <w:color w:val="000000"/>
        </w:rPr>
      </w:pPr>
    </w:p>
    <w:p w14:paraId="00C47C10" w14:textId="4A951A44" w:rsidR="003F4879" w:rsidRPr="003F4879" w:rsidRDefault="003F4879" w:rsidP="003F4879">
      <w:pPr>
        <w:shd w:val="clear" w:color="auto" w:fill="FFFFFF"/>
        <w:spacing w:after="0" w:line="240" w:lineRule="auto"/>
        <w:jc w:val="right"/>
        <w:rPr>
          <w:rFonts w:ascii="Times New Roman" w:eastAsia="Times New Roman" w:hAnsi="Times New Roman"/>
          <w:color w:val="000000"/>
          <w:lang w:eastAsia="ru-RU"/>
        </w:rPr>
      </w:pPr>
      <w:r w:rsidRPr="003F4879">
        <w:rPr>
          <w:rFonts w:ascii="Times New Roman" w:eastAsia="Times New Roman" w:hAnsi="Times New Roman"/>
          <w:color w:val="000000"/>
          <w:lang w:eastAsia="ru-RU"/>
        </w:rPr>
        <w:t xml:space="preserve">Приложение N </w:t>
      </w:r>
      <w:r>
        <w:rPr>
          <w:rFonts w:ascii="Times New Roman" w:eastAsia="Times New Roman" w:hAnsi="Times New Roman"/>
          <w:color w:val="000000"/>
          <w:lang w:eastAsia="ru-RU"/>
        </w:rPr>
        <w:t>3</w:t>
      </w:r>
      <w:r w:rsidRPr="003F4879">
        <w:rPr>
          <w:rFonts w:ascii="Times New Roman" w:eastAsia="Times New Roman" w:hAnsi="Times New Roman"/>
          <w:color w:val="000000"/>
          <w:lang w:eastAsia="ru-RU"/>
        </w:rPr>
        <w:t>(1)</w:t>
      </w:r>
    </w:p>
    <w:p w14:paraId="3B72735E" w14:textId="557B4FBC" w:rsidR="003F4879" w:rsidRDefault="003F4879" w:rsidP="003F4879">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к договору</w:t>
      </w:r>
      <w:r>
        <w:rPr>
          <w:rFonts w:ascii="Times New Roman" w:eastAsia="Times New Roman" w:hAnsi="Times New Roman"/>
          <w:color w:val="000000"/>
        </w:rPr>
        <w:t xml:space="preserve"> </w:t>
      </w:r>
      <w:r w:rsidRPr="002C33AC">
        <w:rPr>
          <w:rFonts w:ascii="Times New Roman" w:eastAsia="Times New Roman" w:hAnsi="Times New Roman"/>
          <w:color w:val="000000"/>
        </w:rPr>
        <w:t>холодного водоснабжения</w:t>
      </w:r>
    </w:p>
    <w:p w14:paraId="6F271EA0" w14:textId="4AC9D162" w:rsidR="003F4879" w:rsidRDefault="003F4879" w:rsidP="003F4879">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 xml:space="preserve"> и водоотведения</w:t>
      </w:r>
    </w:p>
    <w:p w14:paraId="4ACED83C" w14:textId="77777777" w:rsidR="003F4879" w:rsidRPr="002C33AC" w:rsidRDefault="003F4879" w:rsidP="003F4879">
      <w:pPr>
        <w:shd w:val="clear" w:color="auto" w:fill="FFFFFF"/>
        <w:spacing w:after="0" w:line="240" w:lineRule="auto"/>
        <w:jc w:val="right"/>
        <w:rPr>
          <w:rFonts w:ascii="Times New Roman" w:eastAsia="Times New Roman" w:hAnsi="Times New Roman"/>
          <w:color w:val="000000"/>
        </w:rPr>
      </w:pPr>
      <w:r w:rsidRPr="002C33AC">
        <w:rPr>
          <w:rFonts w:ascii="Times New Roman" w:eastAsia="Times New Roman" w:hAnsi="Times New Roman"/>
          <w:color w:val="000000"/>
        </w:rPr>
        <w:t xml:space="preserve"> </w:t>
      </w:r>
      <w:r w:rsidRPr="00CD44BF">
        <w:rPr>
          <w:rFonts w:ascii="Times New Roman" w:eastAsia="Times New Roman" w:hAnsi="Times New Roman"/>
          <w:color w:val="000000"/>
        </w:rPr>
        <w:t>№</w:t>
      </w:r>
      <w:r>
        <w:rPr>
          <w:rFonts w:ascii="Times New Roman" w:eastAsia="Times New Roman" w:hAnsi="Times New Roman"/>
          <w:color w:val="000000"/>
        </w:rPr>
        <w:t>________</w:t>
      </w:r>
      <w:r w:rsidRPr="00CD44BF">
        <w:rPr>
          <w:rFonts w:ascii="Times New Roman" w:eastAsia="Times New Roman" w:hAnsi="Times New Roman"/>
          <w:color w:val="000000"/>
        </w:rPr>
        <w:t xml:space="preserve"> от </w:t>
      </w:r>
      <w:r>
        <w:rPr>
          <w:rFonts w:ascii="Times New Roman" w:eastAsia="Times New Roman" w:hAnsi="Times New Roman"/>
          <w:color w:val="000000"/>
        </w:rPr>
        <w:t>______________</w:t>
      </w:r>
    </w:p>
    <w:p w14:paraId="2DC0233E" w14:textId="413A2841" w:rsidR="003F4879" w:rsidRPr="003F4879" w:rsidRDefault="003F4879" w:rsidP="003F4879">
      <w:pPr>
        <w:shd w:val="clear" w:color="auto" w:fill="FFFFFF"/>
        <w:spacing w:after="0" w:line="240" w:lineRule="auto"/>
        <w:jc w:val="right"/>
        <w:rPr>
          <w:rFonts w:ascii="Times New Roman" w:eastAsia="Times New Roman" w:hAnsi="Times New Roman"/>
          <w:color w:val="000000"/>
          <w:lang w:eastAsia="ru-RU"/>
        </w:rPr>
      </w:pPr>
    </w:p>
    <w:p w14:paraId="35250293" w14:textId="77777777" w:rsidR="003F4879" w:rsidRPr="003F4879" w:rsidRDefault="003F4879" w:rsidP="003F4879">
      <w:pPr>
        <w:shd w:val="clear" w:color="auto" w:fill="FFFFFF"/>
        <w:spacing w:after="0" w:line="240" w:lineRule="auto"/>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p w14:paraId="67E093AC" w14:textId="30C0C407" w:rsidR="003F4879" w:rsidRPr="003F4879" w:rsidRDefault="003F4879" w:rsidP="003F4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СОГЛАШЕНИЕ</w:t>
      </w:r>
    </w:p>
    <w:p w14:paraId="2D8E1842" w14:textId="6E2D0314" w:rsidR="003F4879" w:rsidRPr="003F4879" w:rsidRDefault="003F4879" w:rsidP="003F4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об осуществлении электронного документооборота</w:t>
      </w:r>
    </w:p>
    <w:p w14:paraId="3F456F99" w14:textId="4FDBFB7E" w:rsidR="003F4879" w:rsidRPr="003F4879" w:rsidRDefault="003F4879" w:rsidP="003F4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_____________________________ "__" ________ 20__ г.</w:t>
      </w:r>
    </w:p>
    <w:p w14:paraId="65D70F54" w14:textId="454BF9E6" w:rsidR="003F4879" w:rsidRPr="003F4879" w:rsidRDefault="003F4879" w:rsidP="003F4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(место заключения соглашения)</w:t>
      </w:r>
    </w:p>
    <w:p w14:paraId="0674060D" w14:textId="77777777" w:rsidR="003F4879" w:rsidRPr="003F4879" w:rsidRDefault="003F4879" w:rsidP="003F4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p w14:paraId="2A230C52" w14:textId="77777777" w:rsidR="008E0E59" w:rsidRDefault="008E0E59" w:rsidP="008E0E59">
      <w:pPr>
        <w:pStyle w:val="ConsPlusNonformat"/>
        <w:ind w:firstLine="708"/>
        <w:jc w:val="both"/>
        <w:rPr>
          <w:rFonts w:ascii="Times New Roman" w:hAnsi="Times New Roman" w:cs="Times New Roman"/>
          <w:sz w:val="24"/>
          <w:szCs w:val="24"/>
        </w:rPr>
      </w:pPr>
      <w:r w:rsidRPr="003A4F0D">
        <w:rPr>
          <w:rFonts w:ascii="Times New Roman" w:hAnsi="Times New Roman" w:cs="Times New Roman"/>
          <w:sz w:val="24"/>
          <w:szCs w:val="24"/>
        </w:rPr>
        <w:t xml:space="preserve">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w:t>
      </w:r>
      <w:r>
        <w:rPr>
          <w:rFonts w:ascii="Times New Roman" w:hAnsi="Times New Roman" w:cs="Times New Roman"/>
          <w:sz w:val="24"/>
          <w:szCs w:val="24"/>
        </w:rPr>
        <w:t>________</w:t>
      </w:r>
      <w:r w:rsidRPr="003A4F0D">
        <w:rPr>
          <w:rFonts w:ascii="Times New Roman" w:hAnsi="Times New Roman" w:cs="Times New Roman"/>
          <w:sz w:val="24"/>
          <w:szCs w:val="24"/>
        </w:rPr>
        <w:t>, действующего</w:t>
      </w:r>
      <w:r w:rsidRPr="00B34741">
        <w:rPr>
          <w:rFonts w:ascii="Times New Roman" w:hAnsi="Times New Roman" w:cs="Times New Roman"/>
          <w:sz w:val="24"/>
          <w:szCs w:val="24"/>
        </w:rPr>
        <w:t xml:space="preserve"> на основании </w:t>
      </w:r>
      <w:r>
        <w:rPr>
          <w:rFonts w:ascii="Times New Roman" w:hAnsi="Times New Roman" w:cs="Times New Roman"/>
          <w:sz w:val="24"/>
          <w:szCs w:val="24"/>
        </w:rPr>
        <w:t>__________</w:t>
      </w:r>
      <w:r w:rsidRPr="003A4F0D">
        <w:rPr>
          <w:rFonts w:ascii="Times New Roman" w:hAnsi="Times New Roman" w:cs="Times New Roman"/>
          <w:sz w:val="24"/>
          <w:szCs w:val="24"/>
        </w:rPr>
        <w:t>, с одной стороны, и</w:t>
      </w:r>
      <w:r>
        <w:rPr>
          <w:rFonts w:ascii="Times New Roman" w:hAnsi="Times New Roman" w:cs="Times New Roman"/>
          <w:sz w:val="24"/>
          <w:szCs w:val="24"/>
        </w:rPr>
        <w:t xml:space="preserve"> с</w:t>
      </w:r>
    </w:p>
    <w:p w14:paraId="2D885923" w14:textId="16ED5FC5" w:rsidR="003F4879" w:rsidRPr="003F4879" w:rsidRDefault="008E0E59" w:rsidP="008E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r>
        <w:rPr>
          <w:rFonts w:ascii="Times New Roman" w:hAnsi="Times New Roman"/>
          <w:sz w:val="24"/>
          <w:szCs w:val="24"/>
        </w:rPr>
        <w:t>____________________,</w:t>
      </w:r>
      <w:r w:rsidRPr="007073AA">
        <w:rPr>
          <w:rFonts w:ascii="Times New Roman" w:hAnsi="Times New Roman"/>
          <w:sz w:val="24"/>
          <w:szCs w:val="24"/>
        </w:rPr>
        <w:t>именуемое в дальнейшем абонентом, в лице _________________________________________, действующее на основании _________________</w:t>
      </w:r>
      <w:r w:rsidRPr="003A4F0D">
        <w:rPr>
          <w:rFonts w:ascii="Times New Roman" w:hAnsi="Times New Roman"/>
          <w:sz w:val="24"/>
          <w:szCs w:val="24"/>
        </w:rPr>
        <w:t>, с другой стороны, именуемые в  дальнейшем  сторонами,</w:t>
      </w:r>
      <w:r w:rsidR="003F4879" w:rsidRPr="003F4879">
        <w:rPr>
          <w:rFonts w:ascii="Times New Roman" w:eastAsia="Times New Roman" w:hAnsi="Times New Roman"/>
          <w:color w:val="000000"/>
          <w:lang w:eastAsia="ru-RU"/>
        </w:rPr>
        <w:t xml:space="preserve"> заключили настоящее</w:t>
      </w:r>
    </w:p>
    <w:p w14:paraId="62D057E6" w14:textId="77777777" w:rsidR="003F4879" w:rsidRPr="003F4879" w:rsidRDefault="003F4879" w:rsidP="003F4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соглашение о нижеследующем:</w:t>
      </w:r>
    </w:p>
    <w:p w14:paraId="6DC8F7A1" w14:textId="77777777" w:rsidR="003F4879" w:rsidRPr="003F4879" w:rsidRDefault="003F4879" w:rsidP="003F4879">
      <w:pPr>
        <w:shd w:val="clear" w:color="auto" w:fill="FFFFFF"/>
        <w:spacing w:after="0" w:line="240" w:lineRule="auto"/>
        <w:ind w:firstLine="540"/>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14:paraId="51D0DCF7" w14:textId="77777777" w:rsidR="003F4879" w:rsidRPr="003F4879" w:rsidRDefault="003F4879" w:rsidP="003F4879">
      <w:pPr>
        <w:shd w:val="clear" w:color="auto" w:fill="FFFFFF"/>
        <w:spacing w:after="0" w:line="240" w:lineRule="auto"/>
        <w:ind w:firstLine="540"/>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54B9C4C6" w14:textId="77777777" w:rsidR="003F4879" w:rsidRPr="003F4879" w:rsidRDefault="003F4879" w:rsidP="003F4879">
      <w:pPr>
        <w:shd w:val="clear" w:color="auto" w:fill="FFFFFF"/>
        <w:spacing w:after="0" w:line="240" w:lineRule="auto"/>
        <w:ind w:firstLine="540"/>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75BEBFFC" w14:textId="77777777" w:rsidR="003F4879" w:rsidRPr="003F4879" w:rsidRDefault="003F4879" w:rsidP="003F4879">
      <w:pPr>
        <w:shd w:val="clear" w:color="auto" w:fill="FFFFFF"/>
        <w:spacing w:after="0" w:line="240" w:lineRule="auto"/>
        <w:ind w:firstLine="540"/>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31D82181" w14:textId="77777777" w:rsidR="003F4879" w:rsidRPr="003F4879" w:rsidRDefault="003F4879" w:rsidP="003F4879">
      <w:pPr>
        <w:shd w:val="clear" w:color="auto" w:fill="FFFFFF"/>
        <w:spacing w:after="0" w:line="240" w:lineRule="auto"/>
        <w:ind w:firstLine="540"/>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4B8A2E8D" w14:textId="77777777" w:rsidR="003F4879" w:rsidRPr="003F4879" w:rsidRDefault="003F4879" w:rsidP="003F4879">
      <w:pPr>
        <w:shd w:val="clear" w:color="auto" w:fill="FFFFFF"/>
        <w:spacing w:after="0" w:line="240" w:lineRule="auto"/>
        <w:ind w:firstLine="540"/>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0F28A527" w14:textId="77777777" w:rsidR="003F4879" w:rsidRPr="003F4879" w:rsidRDefault="003F4879" w:rsidP="003F4879">
      <w:pPr>
        <w:shd w:val="clear" w:color="auto" w:fill="FFFFFF"/>
        <w:spacing w:after="0" w:line="240" w:lineRule="auto"/>
        <w:ind w:firstLine="540"/>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2554790D" w14:textId="77777777" w:rsidR="003F4879" w:rsidRPr="003F4879" w:rsidRDefault="003F4879" w:rsidP="003F4879">
      <w:pPr>
        <w:shd w:val="clear" w:color="auto" w:fill="FFFFFF"/>
        <w:spacing w:after="0" w:line="240" w:lineRule="auto"/>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bl>
      <w:tblPr>
        <w:tblW w:w="9040" w:type="dxa"/>
        <w:tblInd w:w="20" w:type="dxa"/>
        <w:shd w:val="clear" w:color="auto" w:fill="FFFFFF"/>
        <w:tblCellMar>
          <w:left w:w="0" w:type="dxa"/>
          <w:right w:w="0" w:type="dxa"/>
        </w:tblCellMar>
        <w:tblLook w:val="04A0" w:firstRow="1" w:lastRow="0" w:firstColumn="1" w:lastColumn="0" w:noHBand="0" w:noVBand="1"/>
      </w:tblPr>
      <w:tblGrid>
        <w:gridCol w:w="6064"/>
        <w:gridCol w:w="62"/>
        <w:gridCol w:w="2914"/>
      </w:tblGrid>
      <w:tr w:rsidR="003F4879" w:rsidRPr="003F4879" w14:paraId="396C12B2" w14:textId="77777777" w:rsidTr="003F4879">
        <w:tc>
          <w:tcPr>
            <w:tcW w:w="0" w:type="auto"/>
            <w:shd w:val="clear" w:color="auto" w:fill="FFFFFF"/>
            <w:hideMark/>
          </w:tcPr>
          <w:p w14:paraId="34B49DD2"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Организация водопроводно-канализационного хозяйства</w:t>
            </w:r>
          </w:p>
        </w:tc>
        <w:tc>
          <w:tcPr>
            <w:tcW w:w="0" w:type="auto"/>
            <w:shd w:val="clear" w:color="auto" w:fill="FFFFFF"/>
            <w:hideMark/>
          </w:tcPr>
          <w:p w14:paraId="101760AD"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6BE48916" w14:textId="77777777" w:rsidR="003F4879" w:rsidRPr="003F4879" w:rsidRDefault="003F4879" w:rsidP="003F4879">
            <w:pPr>
              <w:spacing w:after="0" w:line="240" w:lineRule="auto"/>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Абонент</w:t>
            </w:r>
          </w:p>
        </w:tc>
      </w:tr>
      <w:tr w:rsidR="003F4879" w:rsidRPr="003F4879" w14:paraId="7396B11A" w14:textId="77777777" w:rsidTr="003F4879">
        <w:tc>
          <w:tcPr>
            <w:tcW w:w="0" w:type="auto"/>
            <w:tcBorders>
              <w:bottom w:val="single" w:sz="8" w:space="0" w:color="000000"/>
            </w:tcBorders>
            <w:shd w:val="clear" w:color="auto" w:fill="FFFFFF"/>
            <w:hideMark/>
          </w:tcPr>
          <w:p w14:paraId="0215FA54"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20311CD1"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tcBorders>
              <w:bottom w:val="single" w:sz="8" w:space="0" w:color="000000"/>
            </w:tcBorders>
            <w:shd w:val="clear" w:color="auto" w:fill="FFFFFF"/>
            <w:hideMark/>
          </w:tcPr>
          <w:p w14:paraId="172B4F87"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r>
      <w:tr w:rsidR="003F4879" w:rsidRPr="003F4879" w14:paraId="43A95FAF" w14:textId="77777777" w:rsidTr="003F4879">
        <w:tc>
          <w:tcPr>
            <w:tcW w:w="0" w:type="auto"/>
            <w:tcBorders>
              <w:top w:val="single" w:sz="8" w:space="0" w:color="000000"/>
            </w:tcBorders>
            <w:shd w:val="clear" w:color="auto" w:fill="FFFFFF"/>
            <w:hideMark/>
          </w:tcPr>
          <w:p w14:paraId="77152216"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00C998B6"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tcBorders>
              <w:top w:val="single" w:sz="8" w:space="0" w:color="000000"/>
            </w:tcBorders>
            <w:shd w:val="clear" w:color="auto" w:fill="FFFFFF"/>
            <w:hideMark/>
          </w:tcPr>
          <w:p w14:paraId="50F43530"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r>
      <w:tr w:rsidR="003F4879" w:rsidRPr="003F4879" w14:paraId="7CF1F941" w14:textId="77777777" w:rsidTr="003F4879">
        <w:tc>
          <w:tcPr>
            <w:tcW w:w="0" w:type="auto"/>
            <w:shd w:val="clear" w:color="auto" w:fill="FFFFFF"/>
            <w:hideMark/>
          </w:tcPr>
          <w:p w14:paraId="53C89B6F" w14:textId="77777777" w:rsidR="003F4879" w:rsidRPr="003F4879" w:rsidRDefault="003F4879" w:rsidP="003F4879">
            <w:pPr>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"__" _____________ 20__ г.</w:t>
            </w:r>
          </w:p>
        </w:tc>
        <w:tc>
          <w:tcPr>
            <w:tcW w:w="0" w:type="auto"/>
            <w:shd w:val="clear" w:color="auto" w:fill="FFFFFF"/>
            <w:hideMark/>
          </w:tcPr>
          <w:p w14:paraId="51FFC984" w14:textId="77777777" w:rsidR="003F4879" w:rsidRPr="003F4879" w:rsidRDefault="003F4879" w:rsidP="003F4879">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5CE29EC6" w14:textId="77777777" w:rsidR="003F4879" w:rsidRPr="003F4879" w:rsidRDefault="003F4879" w:rsidP="003F4879">
            <w:pPr>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"__" _____________ 20__ г.</w:t>
            </w:r>
          </w:p>
        </w:tc>
      </w:tr>
    </w:tbl>
    <w:p w14:paraId="1334A547" w14:textId="75E4BDC8" w:rsidR="003F4879" w:rsidRPr="003F4879" w:rsidRDefault="003F4879" w:rsidP="003F4879">
      <w:pPr>
        <w:shd w:val="clear" w:color="auto" w:fill="FFFFFF"/>
        <w:spacing w:after="0" w:line="240" w:lineRule="auto"/>
        <w:jc w:val="right"/>
        <w:rPr>
          <w:rFonts w:ascii="Times New Roman" w:eastAsia="Times New Roman" w:hAnsi="Times New Roman"/>
          <w:color w:val="000000"/>
        </w:rPr>
        <w:sectPr w:rsidR="003F4879" w:rsidRPr="003F4879" w:rsidSect="00645025">
          <w:pgSz w:w="11906" w:h="16838"/>
          <w:pgMar w:top="454" w:right="567" w:bottom="510" w:left="1077" w:header="284" w:footer="284" w:gutter="0"/>
          <w:cols w:space="708"/>
          <w:docGrid w:linePitch="360"/>
        </w:sectPr>
      </w:pPr>
    </w:p>
    <w:p w14:paraId="65B55F1F" w14:textId="77777777" w:rsidR="00682E41" w:rsidRPr="006D6394" w:rsidRDefault="00682E41" w:rsidP="00682E41">
      <w:pPr>
        <w:shd w:val="clear" w:color="auto" w:fill="FFFFFF"/>
        <w:spacing w:after="0" w:line="240" w:lineRule="auto"/>
        <w:jc w:val="right"/>
        <w:rPr>
          <w:rFonts w:ascii="Times New Roman" w:eastAsia="Times New Roman" w:hAnsi="Times New Roman"/>
          <w:color w:val="000000"/>
          <w:sz w:val="20"/>
          <w:szCs w:val="20"/>
        </w:rPr>
      </w:pPr>
      <w:r w:rsidRPr="002C33AC">
        <w:rPr>
          <w:rFonts w:ascii="Times New Roman" w:eastAsia="Times New Roman" w:hAnsi="Times New Roman"/>
          <w:color w:val="000000"/>
        </w:rPr>
        <w:lastRenderedPageBreak/>
        <w:t xml:space="preserve">  </w:t>
      </w:r>
      <w:r w:rsidRPr="006D6394">
        <w:rPr>
          <w:rFonts w:ascii="Times New Roman" w:eastAsia="Times New Roman" w:hAnsi="Times New Roman"/>
          <w:color w:val="000000"/>
          <w:sz w:val="20"/>
          <w:szCs w:val="20"/>
        </w:rPr>
        <w:t>Приложение №4</w:t>
      </w:r>
    </w:p>
    <w:p w14:paraId="7A0F16F2" w14:textId="065AF00E" w:rsidR="00682E41" w:rsidRPr="006D6394" w:rsidRDefault="00682E41" w:rsidP="00682E41">
      <w:pPr>
        <w:shd w:val="clear" w:color="auto" w:fill="FFFFFF"/>
        <w:spacing w:after="0" w:line="240" w:lineRule="auto"/>
        <w:jc w:val="right"/>
        <w:rPr>
          <w:rFonts w:ascii="Times New Roman" w:eastAsia="Times New Roman" w:hAnsi="Times New Roman"/>
          <w:color w:val="000000"/>
          <w:sz w:val="20"/>
          <w:szCs w:val="20"/>
        </w:rPr>
      </w:pPr>
      <w:r w:rsidRPr="006D6394">
        <w:rPr>
          <w:rFonts w:ascii="Times New Roman" w:eastAsia="Times New Roman" w:hAnsi="Times New Roman"/>
          <w:color w:val="000000"/>
          <w:sz w:val="20"/>
          <w:szCs w:val="20"/>
        </w:rPr>
        <w:t xml:space="preserve">                                                                                                                                      к договору </w:t>
      </w:r>
    </w:p>
    <w:p w14:paraId="2FF0451D" w14:textId="77777777" w:rsidR="00682E41" w:rsidRPr="006D6394" w:rsidRDefault="00682E41" w:rsidP="00682E41">
      <w:pPr>
        <w:shd w:val="clear" w:color="auto" w:fill="FFFFFF"/>
        <w:spacing w:after="0" w:line="240" w:lineRule="auto"/>
        <w:jc w:val="right"/>
        <w:rPr>
          <w:rFonts w:ascii="Times New Roman" w:eastAsia="Times New Roman" w:hAnsi="Times New Roman"/>
          <w:color w:val="000000"/>
          <w:sz w:val="20"/>
          <w:szCs w:val="20"/>
        </w:rPr>
      </w:pPr>
      <w:r w:rsidRPr="006D6394">
        <w:rPr>
          <w:rFonts w:ascii="Times New Roman" w:eastAsia="Times New Roman" w:hAnsi="Times New Roman"/>
          <w:color w:val="000000"/>
          <w:sz w:val="20"/>
          <w:szCs w:val="20"/>
        </w:rPr>
        <w:t xml:space="preserve">                                                                                                                   холодного водоснабжения и водоотведения</w:t>
      </w:r>
    </w:p>
    <w:p w14:paraId="2F984579" w14:textId="77777777" w:rsidR="00682E41" w:rsidRPr="006D6394" w:rsidRDefault="00682E41" w:rsidP="00682E41">
      <w:pPr>
        <w:shd w:val="clear" w:color="auto" w:fill="FFFFFF"/>
        <w:spacing w:after="0" w:line="240" w:lineRule="auto"/>
        <w:jc w:val="right"/>
        <w:rPr>
          <w:rFonts w:ascii="Times New Roman" w:eastAsia="Times New Roman" w:hAnsi="Times New Roman"/>
          <w:color w:val="000000"/>
          <w:sz w:val="20"/>
          <w:szCs w:val="20"/>
        </w:rPr>
      </w:pPr>
      <w:r w:rsidRPr="006D6394">
        <w:rPr>
          <w:rFonts w:ascii="Times New Roman" w:eastAsia="Times New Roman" w:hAnsi="Times New Roman"/>
          <w:color w:val="000000"/>
          <w:sz w:val="20"/>
          <w:szCs w:val="20"/>
        </w:rPr>
        <w:t xml:space="preserve"> №________ от ______________ </w:t>
      </w:r>
    </w:p>
    <w:p w14:paraId="7FAE07EC" w14:textId="77777777" w:rsidR="00682E41" w:rsidRPr="006D6394"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rPr>
      </w:pPr>
      <w:r w:rsidRPr="006D6394">
        <w:rPr>
          <w:rFonts w:ascii="Times New Roman" w:eastAsia="Times New Roman" w:hAnsi="Times New Roman"/>
          <w:color w:val="000000"/>
          <w:sz w:val="20"/>
          <w:szCs w:val="20"/>
        </w:rPr>
        <w:t>СВЕДЕНИЯ:</w:t>
      </w:r>
    </w:p>
    <w:p w14:paraId="5272E830"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rPr>
      </w:pPr>
      <w:r w:rsidRPr="002C33AC">
        <w:rPr>
          <w:rFonts w:ascii="Times New Roman" w:eastAsia="Times New Roman" w:hAnsi="Times New Roman"/>
          <w:color w:val="000000"/>
        </w:rPr>
        <w:t xml:space="preserve">1. об узлах учета и приборах учета воды, сточных вод Абонента по объектам </w:t>
      </w:r>
    </w:p>
    <w:p w14:paraId="1D42523B"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rPr>
      </w:pPr>
    </w:p>
    <w:tbl>
      <w:tblPr>
        <w:tblW w:w="1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94"/>
        <w:gridCol w:w="1906"/>
        <w:gridCol w:w="2522"/>
        <w:gridCol w:w="1154"/>
        <w:gridCol w:w="2815"/>
        <w:gridCol w:w="822"/>
        <w:gridCol w:w="1701"/>
        <w:gridCol w:w="1276"/>
      </w:tblGrid>
      <w:tr w:rsidR="00682E41" w:rsidRPr="002C4909" w14:paraId="1D28DF46" w14:textId="77777777" w:rsidTr="00645025">
        <w:tc>
          <w:tcPr>
            <w:tcW w:w="456" w:type="dxa"/>
            <w:shd w:val="clear" w:color="auto" w:fill="auto"/>
          </w:tcPr>
          <w:p w14:paraId="14595E47"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 xml:space="preserve">N </w:t>
            </w:r>
          </w:p>
          <w:p w14:paraId="43829027"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п/п</w:t>
            </w:r>
          </w:p>
        </w:tc>
        <w:tc>
          <w:tcPr>
            <w:tcW w:w="894" w:type="dxa"/>
            <w:shd w:val="clear" w:color="auto" w:fill="auto"/>
          </w:tcPr>
          <w:p w14:paraId="02E0F127"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Код</w:t>
            </w:r>
          </w:p>
          <w:p w14:paraId="0A901580"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объекта</w:t>
            </w:r>
          </w:p>
        </w:tc>
        <w:tc>
          <w:tcPr>
            <w:tcW w:w="1906" w:type="dxa"/>
            <w:shd w:val="clear" w:color="auto" w:fill="auto"/>
          </w:tcPr>
          <w:p w14:paraId="5495890C" w14:textId="77777777" w:rsidR="00682E41" w:rsidRPr="00C233AE"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C233AE">
              <w:rPr>
                <w:rFonts w:ascii="Times New Roman" w:eastAsia="Times New Roman" w:hAnsi="Times New Roman"/>
              </w:rPr>
              <w:t>Узел учета</w:t>
            </w:r>
          </w:p>
        </w:tc>
        <w:tc>
          <w:tcPr>
            <w:tcW w:w="2522" w:type="dxa"/>
            <w:shd w:val="clear" w:color="auto" w:fill="auto"/>
          </w:tcPr>
          <w:p w14:paraId="07B76F04" w14:textId="77777777" w:rsidR="00682E41" w:rsidRPr="00C233AE"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C233AE">
              <w:rPr>
                <w:rFonts w:ascii="Times New Roman" w:eastAsia="Times New Roman" w:hAnsi="Times New Roman"/>
              </w:rPr>
              <w:t xml:space="preserve">Месторасположение </w:t>
            </w:r>
          </w:p>
          <w:p w14:paraId="232A9298" w14:textId="77777777" w:rsidR="00682E41" w:rsidRPr="00C233AE"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C233AE">
              <w:rPr>
                <w:rFonts w:ascii="Times New Roman" w:eastAsia="Times New Roman" w:hAnsi="Times New Roman"/>
              </w:rPr>
              <w:t>узла учета</w:t>
            </w:r>
          </w:p>
        </w:tc>
        <w:tc>
          <w:tcPr>
            <w:tcW w:w="1154" w:type="dxa"/>
            <w:shd w:val="clear" w:color="auto" w:fill="auto"/>
          </w:tcPr>
          <w:p w14:paraId="33469627"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 xml:space="preserve">Диаметр </w:t>
            </w:r>
          </w:p>
          <w:p w14:paraId="35FB3434"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прибора</w:t>
            </w:r>
            <w:r w:rsidRPr="002C4909">
              <w:rPr>
                <w:rFonts w:ascii="Times New Roman" w:eastAsia="Times New Roman" w:hAnsi="Times New Roman"/>
                <w:lang w:val="en-US"/>
              </w:rPr>
              <w:t xml:space="preserve"> </w:t>
            </w:r>
            <w:r w:rsidRPr="002C4909">
              <w:rPr>
                <w:rFonts w:ascii="Times New Roman" w:eastAsia="Times New Roman" w:hAnsi="Times New Roman"/>
              </w:rPr>
              <w:t>учета, мм</w:t>
            </w:r>
          </w:p>
        </w:tc>
        <w:tc>
          <w:tcPr>
            <w:tcW w:w="2815" w:type="dxa"/>
            <w:shd w:val="clear" w:color="auto" w:fill="auto"/>
          </w:tcPr>
          <w:p w14:paraId="010E8729"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Марка и заводской номер прибора учета</w:t>
            </w:r>
          </w:p>
        </w:tc>
        <w:tc>
          <w:tcPr>
            <w:tcW w:w="822" w:type="dxa"/>
            <w:shd w:val="clear" w:color="auto" w:fill="auto"/>
          </w:tcPr>
          <w:p w14:paraId="2563E253"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113"/>
              <w:rPr>
                <w:rFonts w:ascii="Times New Roman" w:eastAsia="Times New Roman" w:hAnsi="Times New Roman"/>
              </w:rPr>
            </w:pPr>
            <w:r w:rsidRPr="002C4909">
              <w:rPr>
                <w:rFonts w:ascii="Times New Roman" w:eastAsia="Times New Roman" w:hAnsi="Times New Roman"/>
              </w:rPr>
              <w:t>Год изготовления</w:t>
            </w:r>
          </w:p>
        </w:tc>
        <w:tc>
          <w:tcPr>
            <w:tcW w:w="1701" w:type="dxa"/>
            <w:shd w:val="clear" w:color="auto" w:fill="auto"/>
          </w:tcPr>
          <w:p w14:paraId="03EE4700"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 xml:space="preserve">Дата </w:t>
            </w:r>
          </w:p>
          <w:p w14:paraId="6726767E"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опломбирования</w:t>
            </w:r>
          </w:p>
        </w:tc>
        <w:tc>
          <w:tcPr>
            <w:tcW w:w="1276" w:type="dxa"/>
            <w:shd w:val="clear" w:color="auto" w:fill="auto"/>
          </w:tcPr>
          <w:p w14:paraId="499CBDC4"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Дата очередной поверки</w:t>
            </w:r>
          </w:p>
        </w:tc>
      </w:tr>
      <w:tr w:rsidR="00682E41" w:rsidRPr="002C4909" w14:paraId="0A149520" w14:textId="77777777" w:rsidTr="00645025">
        <w:tc>
          <w:tcPr>
            <w:tcW w:w="456" w:type="dxa"/>
            <w:shd w:val="clear" w:color="auto" w:fill="auto"/>
          </w:tcPr>
          <w:p w14:paraId="440A3674"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1</w:t>
            </w:r>
          </w:p>
        </w:tc>
        <w:tc>
          <w:tcPr>
            <w:tcW w:w="894" w:type="dxa"/>
            <w:shd w:val="clear" w:color="auto" w:fill="auto"/>
          </w:tcPr>
          <w:p w14:paraId="56D7D88E"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2</w:t>
            </w:r>
          </w:p>
        </w:tc>
        <w:tc>
          <w:tcPr>
            <w:tcW w:w="1906" w:type="dxa"/>
            <w:shd w:val="clear" w:color="auto" w:fill="auto"/>
          </w:tcPr>
          <w:p w14:paraId="319BA650"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3</w:t>
            </w:r>
          </w:p>
        </w:tc>
        <w:tc>
          <w:tcPr>
            <w:tcW w:w="2522" w:type="dxa"/>
            <w:shd w:val="clear" w:color="auto" w:fill="auto"/>
          </w:tcPr>
          <w:p w14:paraId="3B482607"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4</w:t>
            </w:r>
          </w:p>
        </w:tc>
        <w:tc>
          <w:tcPr>
            <w:tcW w:w="1154" w:type="dxa"/>
            <w:shd w:val="clear" w:color="auto" w:fill="auto"/>
          </w:tcPr>
          <w:p w14:paraId="59E7A1A6"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5</w:t>
            </w:r>
          </w:p>
        </w:tc>
        <w:tc>
          <w:tcPr>
            <w:tcW w:w="2815" w:type="dxa"/>
            <w:shd w:val="clear" w:color="auto" w:fill="auto"/>
          </w:tcPr>
          <w:p w14:paraId="2631459B"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rPr>
            </w:pPr>
            <w:r w:rsidRPr="002C4909">
              <w:rPr>
                <w:rFonts w:ascii="Times New Roman" w:eastAsia="Times New Roman" w:hAnsi="Times New Roman"/>
              </w:rPr>
              <w:t>6</w:t>
            </w:r>
          </w:p>
        </w:tc>
        <w:tc>
          <w:tcPr>
            <w:tcW w:w="822" w:type="dxa"/>
            <w:shd w:val="clear" w:color="auto" w:fill="auto"/>
          </w:tcPr>
          <w:p w14:paraId="4B481F27"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2C4909">
              <w:rPr>
                <w:rFonts w:ascii="Times New Roman" w:eastAsia="Times New Roman" w:hAnsi="Times New Roman"/>
              </w:rPr>
              <w:t>7</w:t>
            </w:r>
          </w:p>
        </w:tc>
        <w:tc>
          <w:tcPr>
            <w:tcW w:w="1701" w:type="dxa"/>
            <w:shd w:val="clear" w:color="auto" w:fill="auto"/>
          </w:tcPr>
          <w:p w14:paraId="28DFFED3"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2C4909">
              <w:rPr>
                <w:rFonts w:ascii="Times New Roman" w:eastAsia="Times New Roman" w:hAnsi="Times New Roman"/>
              </w:rPr>
              <w:t>8</w:t>
            </w:r>
          </w:p>
        </w:tc>
        <w:tc>
          <w:tcPr>
            <w:tcW w:w="1276" w:type="dxa"/>
            <w:shd w:val="clear" w:color="auto" w:fill="auto"/>
          </w:tcPr>
          <w:p w14:paraId="343FAE75"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2C4909">
              <w:rPr>
                <w:rFonts w:ascii="Times New Roman" w:eastAsia="Times New Roman" w:hAnsi="Times New Roman"/>
              </w:rPr>
              <w:t>9</w:t>
            </w:r>
          </w:p>
        </w:tc>
      </w:tr>
      <w:tr w:rsidR="00682E41" w:rsidRPr="002C4909" w14:paraId="65355ABD" w14:textId="77777777" w:rsidTr="00645025">
        <w:tc>
          <w:tcPr>
            <w:tcW w:w="456" w:type="dxa"/>
            <w:shd w:val="clear" w:color="auto" w:fill="auto"/>
          </w:tcPr>
          <w:p w14:paraId="52A99F33" w14:textId="77777777" w:rsidR="00682E41" w:rsidRPr="002C4909" w:rsidRDefault="00682E41" w:rsidP="00645025">
            <w:pPr>
              <w:spacing w:after="0" w:line="240" w:lineRule="auto"/>
              <w:jc w:val="center"/>
              <w:rPr>
                <w:rFonts w:ascii="Times New Roman" w:eastAsia="Times New Roman" w:hAnsi="Times New Roman"/>
              </w:rPr>
            </w:pPr>
          </w:p>
        </w:tc>
        <w:tc>
          <w:tcPr>
            <w:tcW w:w="894" w:type="dxa"/>
            <w:shd w:val="clear" w:color="auto" w:fill="auto"/>
          </w:tcPr>
          <w:p w14:paraId="504D58AB" w14:textId="77777777" w:rsidR="00682E41" w:rsidRPr="002C4909" w:rsidRDefault="00682E41" w:rsidP="00645025">
            <w:pPr>
              <w:spacing w:after="0" w:line="240" w:lineRule="auto"/>
              <w:jc w:val="center"/>
              <w:rPr>
                <w:rFonts w:ascii="Times New Roman" w:eastAsia="Times New Roman" w:hAnsi="Times New Roman"/>
              </w:rPr>
            </w:pPr>
          </w:p>
        </w:tc>
        <w:tc>
          <w:tcPr>
            <w:tcW w:w="1906" w:type="dxa"/>
            <w:shd w:val="clear" w:color="auto" w:fill="auto"/>
          </w:tcPr>
          <w:p w14:paraId="424F7C9A" w14:textId="77777777" w:rsidR="00682E41" w:rsidRPr="002C4909" w:rsidRDefault="00682E41" w:rsidP="00645025">
            <w:pPr>
              <w:spacing w:after="0" w:line="240" w:lineRule="auto"/>
              <w:jc w:val="center"/>
              <w:rPr>
                <w:rFonts w:ascii="Times New Roman" w:eastAsia="Times New Roman" w:hAnsi="Times New Roman"/>
              </w:rPr>
            </w:pPr>
          </w:p>
        </w:tc>
        <w:tc>
          <w:tcPr>
            <w:tcW w:w="2522" w:type="dxa"/>
            <w:shd w:val="clear" w:color="auto" w:fill="auto"/>
          </w:tcPr>
          <w:p w14:paraId="0CF06180" w14:textId="77777777" w:rsidR="00682E41" w:rsidRPr="00D71692" w:rsidRDefault="00682E41" w:rsidP="001B2AC5">
            <w:pPr>
              <w:spacing w:after="0" w:line="240" w:lineRule="auto"/>
              <w:rPr>
                <w:rFonts w:ascii="Times New Roman" w:eastAsia="Times New Roman" w:hAnsi="Times New Roman"/>
                <w:highlight w:val="yellow"/>
              </w:rPr>
            </w:pPr>
          </w:p>
        </w:tc>
        <w:tc>
          <w:tcPr>
            <w:tcW w:w="1154" w:type="dxa"/>
            <w:shd w:val="clear" w:color="auto" w:fill="auto"/>
          </w:tcPr>
          <w:p w14:paraId="7CD92245" w14:textId="77777777" w:rsidR="00682E41" w:rsidRPr="002C4909" w:rsidRDefault="00682E41" w:rsidP="00645025">
            <w:pPr>
              <w:spacing w:after="0" w:line="240" w:lineRule="auto"/>
              <w:jc w:val="center"/>
              <w:rPr>
                <w:rFonts w:ascii="Times New Roman" w:eastAsia="Times New Roman" w:hAnsi="Times New Roman"/>
              </w:rPr>
            </w:pPr>
          </w:p>
        </w:tc>
        <w:tc>
          <w:tcPr>
            <w:tcW w:w="2815" w:type="dxa"/>
            <w:shd w:val="clear" w:color="auto" w:fill="auto"/>
          </w:tcPr>
          <w:p w14:paraId="3104A8CE" w14:textId="77777777" w:rsidR="00682E41" w:rsidRPr="00B80BF3" w:rsidRDefault="00682E41" w:rsidP="00645025">
            <w:pPr>
              <w:spacing w:after="0" w:line="240" w:lineRule="auto"/>
              <w:ind w:left="160" w:right="-57" w:hanging="141"/>
              <w:jc w:val="center"/>
              <w:rPr>
                <w:rFonts w:ascii="Times New Roman" w:eastAsia="Times New Roman" w:hAnsi="Times New Roman"/>
              </w:rPr>
            </w:pPr>
          </w:p>
        </w:tc>
        <w:tc>
          <w:tcPr>
            <w:tcW w:w="822" w:type="dxa"/>
            <w:shd w:val="clear" w:color="auto" w:fill="auto"/>
          </w:tcPr>
          <w:p w14:paraId="1ACCA481"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tc>
        <w:tc>
          <w:tcPr>
            <w:tcW w:w="1701" w:type="dxa"/>
            <w:shd w:val="clear" w:color="auto" w:fill="auto"/>
          </w:tcPr>
          <w:p w14:paraId="37CFAF26"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tc>
        <w:tc>
          <w:tcPr>
            <w:tcW w:w="1276" w:type="dxa"/>
            <w:shd w:val="clear" w:color="auto" w:fill="auto"/>
          </w:tcPr>
          <w:p w14:paraId="357F06D1"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tc>
      </w:tr>
    </w:tbl>
    <w:p w14:paraId="4AE6E432"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p w14:paraId="16CD1C59" w14:textId="77777777"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rPr>
      </w:pPr>
      <w:r w:rsidRPr="002C33AC">
        <w:rPr>
          <w:rFonts w:ascii="Times New Roman" w:eastAsia="Times New Roman" w:hAnsi="Times New Roman"/>
          <w:color w:val="000000"/>
        </w:rPr>
        <w:t>2. места отбора проб холодной воды, сточных вод производственного контроля качества по объектам.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871"/>
        <w:gridCol w:w="2864"/>
        <w:gridCol w:w="5783"/>
        <w:gridCol w:w="1843"/>
      </w:tblGrid>
      <w:tr w:rsidR="00682E41" w:rsidRPr="002C4909" w14:paraId="57FC1732" w14:textId="77777777" w:rsidTr="00645025">
        <w:tc>
          <w:tcPr>
            <w:tcW w:w="513" w:type="dxa"/>
            <w:shd w:val="clear" w:color="auto" w:fill="auto"/>
          </w:tcPr>
          <w:p w14:paraId="55C52F10"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2C4909">
              <w:rPr>
                <w:rFonts w:ascii="Times New Roman" w:eastAsia="Times New Roman" w:hAnsi="Times New Roman"/>
              </w:rPr>
              <w:t xml:space="preserve">N </w:t>
            </w:r>
          </w:p>
          <w:p w14:paraId="08AB6384"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2C4909">
              <w:rPr>
                <w:rFonts w:ascii="Times New Roman" w:eastAsia="Times New Roman" w:hAnsi="Times New Roman"/>
              </w:rPr>
              <w:t>п/п</w:t>
            </w:r>
          </w:p>
        </w:tc>
        <w:tc>
          <w:tcPr>
            <w:tcW w:w="871" w:type="dxa"/>
            <w:shd w:val="clear" w:color="auto" w:fill="auto"/>
          </w:tcPr>
          <w:p w14:paraId="3215653E"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rPr>
            </w:pPr>
            <w:r w:rsidRPr="002C4909">
              <w:rPr>
                <w:rFonts w:ascii="Times New Roman" w:eastAsia="Times New Roman" w:hAnsi="Times New Roman"/>
              </w:rPr>
              <w:t>Код</w:t>
            </w:r>
          </w:p>
          <w:p w14:paraId="79D9CE64"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rPr>
            </w:pPr>
            <w:r w:rsidRPr="002C4909">
              <w:rPr>
                <w:rFonts w:ascii="Times New Roman" w:eastAsia="Times New Roman" w:hAnsi="Times New Roman"/>
              </w:rPr>
              <w:t>объекта</w:t>
            </w:r>
          </w:p>
        </w:tc>
        <w:tc>
          <w:tcPr>
            <w:tcW w:w="2864" w:type="dxa"/>
            <w:shd w:val="clear" w:color="auto" w:fill="auto"/>
          </w:tcPr>
          <w:p w14:paraId="33CFCE7C"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2C4909">
              <w:rPr>
                <w:rFonts w:ascii="Times New Roman" w:eastAsia="Times New Roman" w:hAnsi="Times New Roman"/>
              </w:rPr>
              <w:t>Месторасположение места отбора проб</w:t>
            </w:r>
          </w:p>
        </w:tc>
        <w:tc>
          <w:tcPr>
            <w:tcW w:w="5783" w:type="dxa"/>
            <w:shd w:val="clear" w:color="auto" w:fill="auto"/>
          </w:tcPr>
          <w:p w14:paraId="46314423"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2C4909">
              <w:rPr>
                <w:rFonts w:ascii="Times New Roman" w:eastAsia="Times New Roman" w:hAnsi="Times New Roman"/>
              </w:rPr>
              <w:t>Характеристика места отбора проб</w:t>
            </w:r>
          </w:p>
        </w:tc>
        <w:tc>
          <w:tcPr>
            <w:tcW w:w="1843" w:type="dxa"/>
            <w:shd w:val="clear" w:color="auto" w:fill="auto"/>
          </w:tcPr>
          <w:p w14:paraId="6B0FCB6D"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2C4909">
              <w:rPr>
                <w:rFonts w:ascii="Times New Roman" w:eastAsia="Times New Roman" w:hAnsi="Times New Roman"/>
              </w:rPr>
              <w:t>Частота отбора проб</w:t>
            </w:r>
          </w:p>
        </w:tc>
      </w:tr>
      <w:tr w:rsidR="00682E41" w:rsidRPr="002C4909" w14:paraId="706F8898" w14:textId="77777777" w:rsidTr="00645025">
        <w:tc>
          <w:tcPr>
            <w:tcW w:w="513" w:type="dxa"/>
            <w:shd w:val="clear" w:color="auto" w:fill="auto"/>
          </w:tcPr>
          <w:p w14:paraId="7D12CA14"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1</w:t>
            </w:r>
          </w:p>
        </w:tc>
        <w:tc>
          <w:tcPr>
            <w:tcW w:w="871" w:type="dxa"/>
            <w:shd w:val="clear" w:color="auto" w:fill="auto"/>
          </w:tcPr>
          <w:p w14:paraId="54DF5734"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2</w:t>
            </w:r>
          </w:p>
        </w:tc>
        <w:tc>
          <w:tcPr>
            <w:tcW w:w="2864" w:type="dxa"/>
            <w:shd w:val="clear" w:color="auto" w:fill="auto"/>
          </w:tcPr>
          <w:p w14:paraId="17213C23"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3</w:t>
            </w:r>
          </w:p>
        </w:tc>
        <w:tc>
          <w:tcPr>
            <w:tcW w:w="5783" w:type="dxa"/>
            <w:shd w:val="clear" w:color="auto" w:fill="auto"/>
          </w:tcPr>
          <w:p w14:paraId="710CC0CF" w14:textId="77777777" w:rsidR="00682E41" w:rsidRPr="002C4909" w:rsidRDefault="00682E41" w:rsidP="00645025">
            <w:pPr>
              <w:spacing w:after="0" w:line="240" w:lineRule="auto"/>
              <w:jc w:val="center"/>
              <w:rPr>
                <w:rFonts w:ascii="Times New Roman" w:eastAsia="Times New Roman" w:hAnsi="Times New Roman"/>
              </w:rPr>
            </w:pPr>
            <w:r w:rsidRPr="002C4909">
              <w:rPr>
                <w:rFonts w:ascii="Times New Roman" w:eastAsia="Times New Roman" w:hAnsi="Times New Roman"/>
              </w:rPr>
              <w:t>4</w:t>
            </w:r>
          </w:p>
        </w:tc>
        <w:tc>
          <w:tcPr>
            <w:tcW w:w="1843" w:type="dxa"/>
            <w:shd w:val="clear" w:color="auto" w:fill="auto"/>
          </w:tcPr>
          <w:p w14:paraId="114DCAF3" w14:textId="77777777" w:rsidR="00682E41" w:rsidRPr="002C4909"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2C4909">
              <w:rPr>
                <w:rFonts w:ascii="Times New Roman" w:eastAsia="Times New Roman" w:hAnsi="Times New Roman"/>
              </w:rPr>
              <w:t>5</w:t>
            </w:r>
          </w:p>
        </w:tc>
      </w:tr>
      <w:tr w:rsidR="00682E41" w:rsidRPr="006D6394" w14:paraId="56D8DFEF" w14:textId="77777777" w:rsidTr="00645025">
        <w:tc>
          <w:tcPr>
            <w:tcW w:w="513" w:type="dxa"/>
            <w:shd w:val="clear" w:color="auto" w:fill="auto"/>
          </w:tcPr>
          <w:p w14:paraId="01D81187" w14:textId="77777777" w:rsidR="00682E41" w:rsidRPr="006D6394" w:rsidRDefault="00682E41" w:rsidP="00645025">
            <w:pPr>
              <w:spacing w:after="0" w:line="240" w:lineRule="auto"/>
              <w:jc w:val="center"/>
              <w:rPr>
                <w:rFonts w:ascii="Times New Roman" w:eastAsia="Times New Roman" w:hAnsi="Times New Roman"/>
                <w:sz w:val="20"/>
                <w:szCs w:val="20"/>
              </w:rPr>
            </w:pPr>
          </w:p>
          <w:p w14:paraId="59252782" w14:textId="77777777" w:rsidR="00682E41" w:rsidRPr="006D6394" w:rsidRDefault="00682E41" w:rsidP="00645025">
            <w:pPr>
              <w:spacing w:after="0" w:line="240" w:lineRule="auto"/>
              <w:jc w:val="center"/>
              <w:rPr>
                <w:rFonts w:ascii="Times New Roman" w:eastAsia="Times New Roman" w:hAnsi="Times New Roman"/>
                <w:sz w:val="20"/>
                <w:szCs w:val="20"/>
              </w:rPr>
            </w:pPr>
            <w:r w:rsidRPr="006D6394">
              <w:rPr>
                <w:rFonts w:ascii="Times New Roman" w:eastAsia="Times New Roman" w:hAnsi="Times New Roman"/>
                <w:sz w:val="20"/>
                <w:szCs w:val="20"/>
              </w:rPr>
              <w:t>1</w:t>
            </w:r>
          </w:p>
          <w:p w14:paraId="01697A4D" w14:textId="77777777" w:rsidR="00682E41" w:rsidRPr="006D6394" w:rsidRDefault="00682E41" w:rsidP="00645025">
            <w:pPr>
              <w:spacing w:after="0" w:line="240" w:lineRule="auto"/>
              <w:jc w:val="center"/>
              <w:rPr>
                <w:rFonts w:ascii="Times New Roman" w:eastAsia="Times New Roman" w:hAnsi="Times New Roman"/>
                <w:sz w:val="20"/>
                <w:szCs w:val="20"/>
              </w:rPr>
            </w:pPr>
          </w:p>
          <w:p w14:paraId="46859ECF" w14:textId="77777777" w:rsidR="00682E41" w:rsidRPr="006D6394" w:rsidRDefault="00682E41" w:rsidP="00645025">
            <w:pPr>
              <w:spacing w:after="0" w:line="240" w:lineRule="auto"/>
              <w:rPr>
                <w:rFonts w:ascii="Times New Roman" w:eastAsia="Times New Roman" w:hAnsi="Times New Roman"/>
                <w:sz w:val="20"/>
                <w:szCs w:val="20"/>
              </w:rPr>
            </w:pPr>
          </w:p>
        </w:tc>
        <w:tc>
          <w:tcPr>
            <w:tcW w:w="871" w:type="dxa"/>
            <w:shd w:val="clear" w:color="auto" w:fill="auto"/>
          </w:tcPr>
          <w:p w14:paraId="5477E6A0" w14:textId="77777777" w:rsidR="00682E41" w:rsidRPr="006D6394" w:rsidRDefault="00682E41" w:rsidP="00645025">
            <w:pPr>
              <w:spacing w:after="0" w:line="240" w:lineRule="auto"/>
              <w:rPr>
                <w:rFonts w:ascii="Times New Roman" w:eastAsia="Times New Roman" w:hAnsi="Times New Roman"/>
                <w:sz w:val="20"/>
                <w:szCs w:val="20"/>
              </w:rPr>
            </w:pPr>
          </w:p>
        </w:tc>
        <w:tc>
          <w:tcPr>
            <w:tcW w:w="2864" w:type="dxa"/>
            <w:shd w:val="clear" w:color="auto" w:fill="auto"/>
          </w:tcPr>
          <w:p w14:paraId="6203B950" w14:textId="018D4BE3" w:rsidR="00682E41" w:rsidRPr="006D6394" w:rsidRDefault="00682E41" w:rsidP="00645025">
            <w:pPr>
              <w:spacing w:after="0" w:line="240" w:lineRule="auto"/>
              <w:jc w:val="center"/>
              <w:rPr>
                <w:rFonts w:ascii="Times New Roman" w:eastAsia="Times New Roman" w:hAnsi="Times New Roman"/>
                <w:sz w:val="20"/>
                <w:szCs w:val="20"/>
              </w:rPr>
            </w:pPr>
          </w:p>
        </w:tc>
        <w:tc>
          <w:tcPr>
            <w:tcW w:w="5783" w:type="dxa"/>
            <w:shd w:val="clear" w:color="auto" w:fill="auto"/>
          </w:tcPr>
          <w:p w14:paraId="43E91199" w14:textId="5D32D11E" w:rsidR="00682E41" w:rsidRPr="006D6394" w:rsidRDefault="00682E41" w:rsidP="00645025">
            <w:pPr>
              <w:spacing w:after="0" w:line="240" w:lineRule="auto"/>
              <w:rPr>
                <w:rFonts w:ascii="Times New Roman" w:eastAsia="Times New Roman" w:hAnsi="Times New Roman"/>
                <w:sz w:val="20"/>
                <w:szCs w:val="20"/>
              </w:rPr>
            </w:pPr>
          </w:p>
        </w:tc>
        <w:tc>
          <w:tcPr>
            <w:tcW w:w="1843" w:type="dxa"/>
            <w:shd w:val="clear" w:color="auto" w:fill="auto"/>
          </w:tcPr>
          <w:p w14:paraId="5F54E4C2" w14:textId="2B7FB440" w:rsidR="00682E41" w:rsidRPr="006D6394" w:rsidRDefault="00682E41" w:rsidP="006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p>
        </w:tc>
      </w:tr>
    </w:tbl>
    <w:p w14:paraId="5913BE85" w14:textId="77777777" w:rsidR="00682E41" w:rsidRPr="002C33AC" w:rsidRDefault="00682E41" w:rsidP="00682E41">
      <w:pPr>
        <w:shd w:val="clear" w:color="auto" w:fill="FFFFFF"/>
        <w:spacing w:after="0" w:line="240" w:lineRule="auto"/>
        <w:jc w:val="both"/>
        <w:rPr>
          <w:rFonts w:ascii="Times New Roman" w:eastAsia="Times New Roman" w:hAnsi="Times New Roman"/>
          <w:vanish/>
          <w:color w:val="000000"/>
        </w:rPr>
      </w:pPr>
    </w:p>
    <w:p w14:paraId="6580E754" w14:textId="77777777" w:rsidR="00682E41" w:rsidRPr="002C33AC" w:rsidRDefault="00682E41" w:rsidP="00682E41">
      <w:pPr>
        <w:spacing w:after="0" w:line="240" w:lineRule="auto"/>
        <w:rPr>
          <w:rFonts w:ascii="Times New Roman" w:eastAsia="Times New Roman" w:hAnsi="Times New Roman"/>
          <w:color w:val="000000"/>
        </w:rPr>
      </w:pPr>
      <w:r w:rsidRPr="002C33AC">
        <w:rPr>
          <w:rFonts w:ascii="Times New Roman" w:eastAsia="Times New Roman" w:hAnsi="Times New Roman"/>
          <w:color w:val="000000"/>
        </w:rPr>
        <w:t xml:space="preserve">               </w:t>
      </w:r>
    </w:p>
    <w:tbl>
      <w:tblPr>
        <w:tblW w:w="9040" w:type="dxa"/>
        <w:tblInd w:w="20" w:type="dxa"/>
        <w:shd w:val="clear" w:color="auto" w:fill="FFFFFF"/>
        <w:tblCellMar>
          <w:left w:w="0" w:type="dxa"/>
          <w:right w:w="0" w:type="dxa"/>
        </w:tblCellMar>
        <w:tblLook w:val="04A0" w:firstRow="1" w:lastRow="0" w:firstColumn="1" w:lastColumn="0" w:noHBand="0" w:noVBand="1"/>
      </w:tblPr>
      <w:tblGrid>
        <w:gridCol w:w="6064"/>
        <w:gridCol w:w="62"/>
        <w:gridCol w:w="2914"/>
      </w:tblGrid>
      <w:tr w:rsidR="008E0E59" w:rsidRPr="003F4879" w14:paraId="59BC5269" w14:textId="77777777" w:rsidTr="002922FD">
        <w:tc>
          <w:tcPr>
            <w:tcW w:w="0" w:type="auto"/>
            <w:shd w:val="clear" w:color="auto" w:fill="FFFFFF"/>
            <w:hideMark/>
          </w:tcPr>
          <w:p w14:paraId="7174B352"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Организация водопроводно-канализационного хозяйства</w:t>
            </w:r>
          </w:p>
        </w:tc>
        <w:tc>
          <w:tcPr>
            <w:tcW w:w="0" w:type="auto"/>
            <w:shd w:val="clear" w:color="auto" w:fill="FFFFFF"/>
            <w:hideMark/>
          </w:tcPr>
          <w:p w14:paraId="2510356B"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79DE219C" w14:textId="77777777" w:rsidR="008E0E59" w:rsidRPr="003F4879" w:rsidRDefault="008E0E59" w:rsidP="002922FD">
            <w:pPr>
              <w:spacing w:after="0" w:line="240" w:lineRule="auto"/>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Абонент</w:t>
            </w:r>
          </w:p>
        </w:tc>
      </w:tr>
      <w:tr w:rsidR="008E0E59" w:rsidRPr="003F4879" w14:paraId="6959FB85" w14:textId="77777777" w:rsidTr="002922FD">
        <w:tc>
          <w:tcPr>
            <w:tcW w:w="0" w:type="auto"/>
            <w:tcBorders>
              <w:bottom w:val="single" w:sz="8" w:space="0" w:color="000000"/>
            </w:tcBorders>
            <w:shd w:val="clear" w:color="auto" w:fill="FFFFFF"/>
            <w:hideMark/>
          </w:tcPr>
          <w:p w14:paraId="28B25FFC"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5E191838"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tcBorders>
              <w:bottom w:val="single" w:sz="8" w:space="0" w:color="000000"/>
            </w:tcBorders>
            <w:shd w:val="clear" w:color="auto" w:fill="FFFFFF"/>
            <w:hideMark/>
          </w:tcPr>
          <w:p w14:paraId="03C2F5BD"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r>
      <w:tr w:rsidR="008E0E59" w:rsidRPr="003F4879" w14:paraId="1630D115" w14:textId="77777777" w:rsidTr="002922FD">
        <w:tc>
          <w:tcPr>
            <w:tcW w:w="0" w:type="auto"/>
            <w:tcBorders>
              <w:top w:val="single" w:sz="8" w:space="0" w:color="000000"/>
            </w:tcBorders>
            <w:shd w:val="clear" w:color="auto" w:fill="FFFFFF"/>
            <w:hideMark/>
          </w:tcPr>
          <w:p w14:paraId="3C130F6F"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4243E14D"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tcBorders>
              <w:top w:val="single" w:sz="8" w:space="0" w:color="000000"/>
            </w:tcBorders>
            <w:shd w:val="clear" w:color="auto" w:fill="FFFFFF"/>
            <w:hideMark/>
          </w:tcPr>
          <w:p w14:paraId="412727DB"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r>
      <w:tr w:rsidR="008E0E59" w:rsidRPr="003F4879" w14:paraId="1D9AA6C6" w14:textId="77777777" w:rsidTr="002922FD">
        <w:tc>
          <w:tcPr>
            <w:tcW w:w="0" w:type="auto"/>
            <w:shd w:val="clear" w:color="auto" w:fill="FFFFFF"/>
            <w:hideMark/>
          </w:tcPr>
          <w:p w14:paraId="69D1C1E8" w14:textId="77777777" w:rsidR="008E0E59" w:rsidRPr="003F4879" w:rsidRDefault="008E0E59" w:rsidP="002922FD">
            <w:pPr>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"__" _____________ 20__ г.</w:t>
            </w:r>
          </w:p>
        </w:tc>
        <w:tc>
          <w:tcPr>
            <w:tcW w:w="0" w:type="auto"/>
            <w:shd w:val="clear" w:color="auto" w:fill="FFFFFF"/>
            <w:hideMark/>
          </w:tcPr>
          <w:p w14:paraId="2F08D2B9"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0088DD33" w14:textId="77777777" w:rsidR="008E0E59" w:rsidRPr="003F4879" w:rsidRDefault="008E0E59" w:rsidP="002922FD">
            <w:pPr>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"__" _____________ 20__ г.</w:t>
            </w:r>
          </w:p>
        </w:tc>
      </w:tr>
    </w:tbl>
    <w:p w14:paraId="354F8341" w14:textId="7B867CF5" w:rsidR="00682E41" w:rsidRPr="002C33AC" w:rsidRDefault="00682E41" w:rsidP="00682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sectPr w:rsidR="00682E41" w:rsidRPr="002C33AC" w:rsidSect="00645025">
          <w:pgSz w:w="16838" w:h="11906" w:orient="landscape"/>
          <w:pgMar w:top="567" w:right="567" w:bottom="851" w:left="1134" w:header="709" w:footer="709" w:gutter="0"/>
          <w:cols w:space="708"/>
          <w:docGrid w:linePitch="360"/>
        </w:sectPr>
      </w:pPr>
      <w:r w:rsidRPr="002C33AC">
        <w:rPr>
          <w:rFonts w:ascii="Times New Roman" w:eastAsia="Times New Roman" w:hAnsi="Times New Roman"/>
          <w:color w:val="000000"/>
        </w:rPr>
        <w:t xml:space="preserve">                                                                           </w:t>
      </w:r>
      <w:r>
        <w:rPr>
          <w:rFonts w:ascii="Times New Roman" w:eastAsia="Times New Roman" w:hAnsi="Times New Roman"/>
          <w:color w:val="000000"/>
        </w:rPr>
        <w:t xml:space="preserve"> </w:t>
      </w:r>
      <w:r w:rsidRPr="002C33AC">
        <w:rPr>
          <w:rFonts w:ascii="Times New Roman" w:eastAsia="Times New Roman" w:hAnsi="Times New Roman"/>
          <w:color w:val="000000"/>
        </w:rPr>
        <w:t xml:space="preserve"> </w:t>
      </w:r>
      <w:r>
        <w:rPr>
          <w:rFonts w:ascii="Times New Roman" w:eastAsia="Times New Roman" w:hAnsi="Times New Roman"/>
          <w:color w:val="000000"/>
        </w:rPr>
        <w:t xml:space="preserve">                </w:t>
      </w:r>
    </w:p>
    <w:p w14:paraId="466B1B7F" w14:textId="77777777" w:rsidR="00682E41" w:rsidRPr="00BD71DA"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rPr>
      </w:pPr>
      <w:r>
        <w:rPr>
          <w:rFonts w:ascii="Times New Roman" w:eastAsia="Times New Roman" w:hAnsi="Times New Roman"/>
        </w:rPr>
        <w:lastRenderedPageBreak/>
        <w:t>Приложение №</w:t>
      </w:r>
      <w:r w:rsidRPr="00BD71DA">
        <w:rPr>
          <w:rFonts w:ascii="Times New Roman" w:eastAsia="Times New Roman" w:hAnsi="Times New Roman"/>
        </w:rPr>
        <w:t xml:space="preserve">5 </w:t>
      </w:r>
    </w:p>
    <w:p w14:paraId="160AAA89" w14:textId="69B80853" w:rsidR="00682E41" w:rsidRPr="00BD71DA"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rPr>
      </w:pPr>
      <w:r w:rsidRPr="00BD71DA">
        <w:rPr>
          <w:rFonts w:ascii="Times New Roman" w:eastAsia="Times New Roman" w:hAnsi="Times New Roman"/>
        </w:rPr>
        <w:t>к договору холодного водоснабжения и водоотведения</w:t>
      </w:r>
    </w:p>
    <w:p w14:paraId="323D039E" w14:textId="77777777" w:rsidR="00682E41" w:rsidRPr="00BD71DA"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rPr>
      </w:pPr>
      <w:r>
        <w:rPr>
          <w:rFonts w:ascii="Times New Roman" w:eastAsia="Times New Roman" w:hAnsi="Times New Roman"/>
        </w:rPr>
        <w:t xml:space="preserve"> №_________ </w:t>
      </w:r>
      <w:r w:rsidRPr="00BD71DA">
        <w:rPr>
          <w:rFonts w:ascii="Times New Roman" w:eastAsia="Times New Roman" w:hAnsi="Times New Roman"/>
        </w:rPr>
        <w:t>от</w:t>
      </w:r>
      <w:r>
        <w:rPr>
          <w:rFonts w:ascii="Times New Roman" w:eastAsia="Times New Roman" w:hAnsi="Times New Roman"/>
        </w:rPr>
        <w:t xml:space="preserve"> ___________</w:t>
      </w:r>
    </w:p>
    <w:p w14:paraId="69C08090" w14:textId="77777777" w:rsidR="00682E41" w:rsidRPr="00BD71DA"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p w14:paraId="19110F0C" w14:textId="77777777" w:rsidR="00682E41"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bookmarkStart w:id="14" w:name="Par1139"/>
      <w:bookmarkEnd w:id="14"/>
    </w:p>
    <w:p w14:paraId="3E7B0711" w14:textId="77777777" w:rsidR="00682E41" w:rsidRPr="00BD71DA"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BD71DA">
        <w:rPr>
          <w:rFonts w:ascii="Times New Roman" w:eastAsia="Times New Roman" w:hAnsi="Times New Roman"/>
        </w:rPr>
        <w:t>СВЕДЕНИЯ</w:t>
      </w:r>
    </w:p>
    <w:p w14:paraId="10CAEA80" w14:textId="77777777" w:rsidR="00682E41" w:rsidRPr="00BD71DA"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BD71DA">
        <w:rPr>
          <w:rFonts w:ascii="Times New Roman" w:eastAsia="Times New Roman" w:hAnsi="Times New Roman"/>
        </w:rPr>
        <w:t>о требованиях к составу и свойствам сточных вод, установленных для абонента в</w:t>
      </w:r>
    </w:p>
    <w:p w14:paraId="5392E360" w14:textId="77777777" w:rsidR="00682E41" w:rsidRPr="00BD71DA"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BD71DA">
        <w:rPr>
          <w:rFonts w:ascii="Times New Roman" w:eastAsia="Times New Roman" w:hAnsi="Times New Roman"/>
        </w:rPr>
        <w:t>целях предотвращения негативного воздействия на работу</w:t>
      </w:r>
    </w:p>
    <w:p w14:paraId="4529C087" w14:textId="77777777" w:rsidR="00682E41"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r w:rsidRPr="00BD71DA">
        <w:rPr>
          <w:rFonts w:ascii="Times New Roman" w:eastAsia="Times New Roman" w:hAnsi="Times New Roman"/>
        </w:rPr>
        <w:t>централизованной системы водоотведения</w:t>
      </w:r>
      <w:r>
        <w:rPr>
          <w:rFonts w:ascii="Times New Roman" w:eastAsia="Times New Roman" w:hAnsi="Times New Roman"/>
        </w:rPr>
        <w:t xml:space="preserve"> </w:t>
      </w:r>
    </w:p>
    <w:p w14:paraId="6DCBCF09" w14:textId="77777777" w:rsidR="00682E41"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p w14:paraId="3ED27DDC" w14:textId="77777777" w:rsidR="00682E41" w:rsidRPr="00F6610F"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rPr>
      </w:pPr>
    </w:p>
    <w:p w14:paraId="2C3348D9" w14:textId="7F04F169" w:rsidR="00682E41" w:rsidRPr="00F6610F" w:rsidRDefault="00682E41" w:rsidP="00682E41">
      <w:pPr>
        <w:tabs>
          <w:tab w:val="left" w:pos="0"/>
        </w:tabs>
        <w:suppressAutoHyphens/>
        <w:spacing w:line="252" w:lineRule="auto"/>
        <w:jc w:val="both"/>
        <w:rPr>
          <w:rFonts w:ascii="Times New Roman" w:hAnsi="Times New Roman"/>
        </w:rPr>
      </w:pPr>
      <w:r w:rsidRPr="00F6610F">
        <w:rPr>
          <w:rFonts w:ascii="Times New Roman" w:hAnsi="Times New Roman"/>
        </w:rPr>
        <w:t>В соответствии с Постановлением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467E8433" w14:textId="77777777" w:rsidR="00682E41" w:rsidRPr="00B14E61"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FF0000"/>
        </w:rPr>
      </w:pPr>
    </w:p>
    <w:tbl>
      <w:tblPr>
        <w:tblW w:w="9915" w:type="dxa"/>
        <w:tblInd w:w="-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4A0" w:firstRow="1" w:lastRow="0" w:firstColumn="1" w:lastColumn="0" w:noHBand="0" w:noVBand="1"/>
      </w:tblPr>
      <w:tblGrid>
        <w:gridCol w:w="3513"/>
        <w:gridCol w:w="2892"/>
        <w:gridCol w:w="3510"/>
      </w:tblGrid>
      <w:tr w:rsidR="00682E41" w:rsidRPr="004B4C95" w14:paraId="0693B1F2" w14:textId="77777777" w:rsidTr="00645025">
        <w:tc>
          <w:tcPr>
            <w:tcW w:w="351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A26A6C" w14:textId="77777777" w:rsidR="00682E41" w:rsidRPr="00781C4B" w:rsidRDefault="00682E41" w:rsidP="00645025">
            <w:pPr>
              <w:pStyle w:val="ConsPlusNormal"/>
              <w:jc w:val="center"/>
              <w:rPr>
                <w:rFonts w:ascii="Times New Roman" w:hAnsi="Times New Roman" w:cs="Times New Roman"/>
                <w:sz w:val="16"/>
                <w:szCs w:val="16"/>
              </w:rPr>
            </w:pPr>
            <w:bookmarkStart w:id="15" w:name="Par1451"/>
            <w:bookmarkEnd w:id="15"/>
            <w:r w:rsidRPr="00781C4B">
              <w:rPr>
                <w:rFonts w:ascii="Times New Roman" w:hAnsi="Times New Roman" w:cs="Times New Roman"/>
                <w:sz w:val="16"/>
                <w:szCs w:val="16"/>
              </w:rPr>
              <w:t>Номер и наименование канализационных выпусков</w:t>
            </w:r>
          </w:p>
        </w:tc>
        <w:tc>
          <w:tcPr>
            <w:tcW w:w="28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D99F88" w14:textId="77777777" w:rsidR="00682E41" w:rsidRPr="00781C4B" w:rsidRDefault="00682E41" w:rsidP="00645025">
            <w:pPr>
              <w:pStyle w:val="ConsPlusNormal"/>
              <w:jc w:val="center"/>
              <w:rPr>
                <w:rFonts w:ascii="Times New Roman" w:hAnsi="Times New Roman" w:cs="Times New Roman"/>
                <w:sz w:val="16"/>
                <w:szCs w:val="16"/>
              </w:rPr>
            </w:pPr>
            <w:r w:rsidRPr="00781C4B">
              <w:rPr>
                <w:rFonts w:ascii="Times New Roman" w:hAnsi="Times New Roman" w:cs="Times New Roman"/>
                <w:sz w:val="16"/>
                <w:szCs w:val="16"/>
              </w:rPr>
              <w:t>Перечень загрязняющих веществ</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C9E645" w14:textId="77777777" w:rsidR="00682E41" w:rsidRPr="00781C4B" w:rsidRDefault="00682E41" w:rsidP="00645025">
            <w:pPr>
              <w:pStyle w:val="ConsPlusNormal"/>
              <w:jc w:val="center"/>
              <w:rPr>
                <w:rFonts w:ascii="Times New Roman" w:hAnsi="Times New Roman" w:cs="Times New Roman"/>
                <w:sz w:val="16"/>
                <w:szCs w:val="16"/>
              </w:rPr>
            </w:pPr>
            <w:r w:rsidRPr="00781C4B">
              <w:rPr>
                <w:rFonts w:ascii="Times New Roman" w:hAnsi="Times New Roman" w:cs="Times New Roman"/>
                <w:sz w:val="16"/>
                <w:szCs w:val="16"/>
              </w:rPr>
              <w:t>Допустимые концентрации загрязняющих веществ (мг/дм</w:t>
            </w:r>
            <w:r w:rsidRPr="00781C4B">
              <w:rPr>
                <w:rFonts w:ascii="Times New Roman" w:hAnsi="Times New Roman" w:cs="Times New Roman"/>
                <w:sz w:val="16"/>
                <w:szCs w:val="16"/>
                <w:vertAlign w:val="superscript"/>
              </w:rPr>
              <w:t>3</w:t>
            </w:r>
            <w:r w:rsidRPr="00781C4B">
              <w:rPr>
                <w:rFonts w:ascii="Times New Roman" w:hAnsi="Times New Roman" w:cs="Times New Roman"/>
                <w:sz w:val="16"/>
                <w:szCs w:val="16"/>
              </w:rPr>
              <w:t>)</w:t>
            </w:r>
          </w:p>
        </w:tc>
      </w:tr>
      <w:tr w:rsidR="00682E41" w:rsidRPr="00781C4B" w14:paraId="0710F746" w14:textId="77777777" w:rsidTr="00645025">
        <w:tc>
          <w:tcPr>
            <w:tcW w:w="351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1E5253" w14:textId="77777777" w:rsidR="00682E41" w:rsidRPr="00781C4B" w:rsidRDefault="00682E41" w:rsidP="00645025">
            <w:pPr>
              <w:pStyle w:val="ConsPlusNormal"/>
              <w:jc w:val="center"/>
              <w:rPr>
                <w:rFonts w:ascii="Times New Roman" w:hAnsi="Times New Roman" w:cs="Times New Roman"/>
                <w:sz w:val="16"/>
                <w:szCs w:val="16"/>
              </w:rPr>
            </w:pPr>
            <w:r w:rsidRPr="00781C4B">
              <w:rPr>
                <w:rFonts w:ascii="Times New Roman" w:hAnsi="Times New Roman" w:cs="Times New Roman"/>
                <w:sz w:val="16"/>
                <w:szCs w:val="16"/>
              </w:rPr>
              <w:t>1</w:t>
            </w:r>
          </w:p>
        </w:tc>
        <w:tc>
          <w:tcPr>
            <w:tcW w:w="28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929F3" w14:textId="77777777" w:rsidR="00682E41" w:rsidRPr="00781C4B" w:rsidRDefault="00682E41" w:rsidP="00645025">
            <w:pPr>
              <w:pStyle w:val="ConsPlusNormal"/>
              <w:jc w:val="center"/>
              <w:rPr>
                <w:rFonts w:ascii="Times New Roman" w:hAnsi="Times New Roman" w:cs="Times New Roman"/>
                <w:sz w:val="16"/>
                <w:szCs w:val="16"/>
              </w:rPr>
            </w:pPr>
            <w:r w:rsidRPr="00781C4B">
              <w:rPr>
                <w:rFonts w:ascii="Times New Roman" w:hAnsi="Times New Roman" w:cs="Times New Roman"/>
                <w:sz w:val="16"/>
                <w:szCs w:val="16"/>
              </w:rPr>
              <w:t>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DB030D" w14:textId="77777777" w:rsidR="00682E41" w:rsidRPr="00781C4B" w:rsidRDefault="00682E41" w:rsidP="00645025">
            <w:pPr>
              <w:pStyle w:val="ConsPlusNormal"/>
              <w:jc w:val="center"/>
              <w:rPr>
                <w:rFonts w:ascii="Times New Roman" w:hAnsi="Times New Roman" w:cs="Times New Roman"/>
                <w:sz w:val="16"/>
                <w:szCs w:val="16"/>
              </w:rPr>
            </w:pPr>
            <w:r w:rsidRPr="00781C4B">
              <w:rPr>
                <w:rFonts w:ascii="Times New Roman" w:hAnsi="Times New Roman" w:cs="Times New Roman"/>
                <w:sz w:val="16"/>
                <w:szCs w:val="16"/>
              </w:rPr>
              <w:t>3</w:t>
            </w:r>
          </w:p>
        </w:tc>
      </w:tr>
      <w:tr w:rsidR="00682E41" w:rsidRPr="00781C4B" w14:paraId="39EA494F" w14:textId="77777777" w:rsidTr="00645025">
        <w:tc>
          <w:tcPr>
            <w:tcW w:w="351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EADAF9" w14:textId="77777777" w:rsidR="00682E41" w:rsidRPr="00781C4B" w:rsidRDefault="00682E41" w:rsidP="00645025">
            <w:pPr>
              <w:pStyle w:val="ConsPlusNormal"/>
              <w:jc w:val="center"/>
              <w:rPr>
                <w:rFonts w:ascii="Times New Roman" w:hAnsi="Times New Roman" w:cs="Times New Roman"/>
                <w:sz w:val="16"/>
                <w:szCs w:val="16"/>
              </w:rPr>
            </w:pPr>
          </w:p>
        </w:tc>
        <w:tc>
          <w:tcPr>
            <w:tcW w:w="28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F522E" w14:textId="77777777" w:rsidR="00682E41" w:rsidRPr="00781C4B" w:rsidRDefault="00682E41" w:rsidP="00645025">
            <w:pPr>
              <w:pStyle w:val="ConsPlusNormal"/>
              <w:jc w:val="center"/>
              <w:rPr>
                <w:rFonts w:ascii="Times New Roman" w:hAnsi="Times New Roman" w:cs="Times New Roman"/>
                <w:sz w:val="16"/>
                <w:szCs w:val="16"/>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6092BD" w14:textId="77777777" w:rsidR="00682E41" w:rsidRPr="00781C4B" w:rsidRDefault="00682E41" w:rsidP="00645025">
            <w:pPr>
              <w:pStyle w:val="ConsPlusNormal"/>
              <w:jc w:val="center"/>
              <w:rPr>
                <w:rFonts w:ascii="Times New Roman" w:hAnsi="Times New Roman" w:cs="Times New Roman"/>
                <w:sz w:val="16"/>
                <w:szCs w:val="16"/>
              </w:rPr>
            </w:pPr>
          </w:p>
        </w:tc>
      </w:tr>
    </w:tbl>
    <w:p w14:paraId="6C0B1DB5" w14:textId="77777777" w:rsidR="00682E41"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p w14:paraId="017FA9EF" w14:textId="77777777" w:rsidR="00682E41" w:rsidRDefault="00682E41" w:rsidP="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tbl>
      <w:tblPr>
        <w:tblW w:w="9040" w:type="dxa"/>
        <w:tblInd w:w="20" w:type="dxa"/>
        <w:shd w:val="clear" w:color="auto" w:fill="FFFFFF"/>
        <w:tblCellMar>
          <w:left w:w="0" w:type="dxa"/>
          <w:right w:w="0" w:type="dxa"/>
        </w:tblCellMar>
        <w:tblLook w:val="04A0" w:firstRow="1" w:lastRow="0" w:firstColumn="1" w:lastColumn="0" w:noHBand="0" w:noVBand="1"/>
      </w:tblPr>
      <w:tblGrid>
        <w:gridCol w:w="6064"/>
        <w:gridCol w:w="62"/>
        <w:gridCol w:w="2914"/>
      </w:tblGrid>
      <w:tr w:rsidR="008E0E59" w:rsidRPr="003F4879" w14:paraId="4087E3EB" w14:textId="77777777" w:rsidTr="002922FD">
        <w:tc>
          <w:tcPr>
            <w:tcW w:w="0" w:type="auto"/>
            <w:shd w:val="clear" w:color="auto" w:fill="FFFFFF"/>
            <w:hideMark/>
          </w:tcPr>
          <w:p w14:paraId="3B3BBFEC"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Организация водопроводно-канализационного хозяйства</w:t>
            </w:r>
          </w:p>
        </w:tc>
        <w:tc>
          <w:tcPr>
            <w:tcW w:w="0" w:type="auto"/>
            <w:shd w:val="clear" w:color="auto" w:fill="FFFFFF"/>
            <w:hideMark/>
          </w:tcPr>
          <w:p w14:paraId="7E3E9049"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413244D8" w14:textId="77777777" w:rsidR="008E0E59" w:rsidRPr="003F4879" w:rsidRDefault="008E0E59" w:rsidP="002922FD">
            <w:pPr>
              <w:spacing w:after="0" w:line="240" w:lineRule="auto"/>
              <w:jc w:val="both"/>
              <w:rPr>
                <w:rFonts w:ascii="Times New Roman" w:eastAsia="Times New Roman" w:hAnsi="Times New Roman"/>
                <w:color w:val="000000"/>
                <w:lang w:eastAsia="ru-RU"/>
              </w:rPr>
            </w:pPr>
            <w:r w:rsidRPr="003F4879">
              <w:rPr>
                <w:rFonts w:ascii="Times New Roman" w:eastAsia="Times New Roman" w:hAnsi="Times New Roman"/>
                <w:color w:val="000000"/>
                <w:lang w:eastAsia="ru-RU"/>
              </w:rPr>
              <w:t>Абонент</w:t>
            </w:r>
          </w:p>
        </w:tc>
      </w:tr>
      <w:tr w:rsidR="008E0E59" w:rsidRPr="003F4879" w14:paraId="3261CADE" w14:textId="77777777" w:rsidTr="002922FD">
        <w:tc>
          <w:tcPr>
            <w:tcW w:w="0" w:type="auto"/>
            <w:tcBorders>
              <w:bottom w:val="single" w:sz="8" w:space="0" w:color="000000"/>
            </w:tcBorders>
            <w:shd w:val="clear" w:color="auto" w:fill="FFFFFF"/>
            <w:hideMark/>
          </w:tcPr>
          <w:p w14:paraId="383F72DB"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75261625"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tcBorders>
              <w:bottom w:val="single" w:sz="8" w:space="0" w:color="000000"/>
            </w:tcBorders>
            <w:shd w:val="clear" w:color="auto" w:fill="FFFFFF"/>
            <w:hideMark/>
          </w:tcPr>
          <w:p w14:paraId="512C7A6F"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r>
      <w:tr w:rsidR="008E0E59" w:rsidRPr="003F4879" w14:paraId="42BE609F" w14:textId="77777777" w:rsidTr="002922FD">
        <w:tc>
          <w:tcPr>
            <w:tcW w:w="0" w:type="auto"/>
            <w:tcBorders>
              <w:top w:val="single" w:sz="8" w:space="0" w:color="000000"/>
            </w:tcBorders>
            <w:shd w:val="clear" w:color="auto" w:fill="FFFFFF"/>
            <w:hideMark/>
          </w:tcPr>
          <w:p w14:paraId="6CB0789E"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49103AA9"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tcBorders>
              <w:top w:val="single" w:sz="8" w:space="0" w:color="000000"/>
            </w:tcBorders>
            <w:shd w:val="clear" w:color="auto" w:fill="FFFFFF"/>
            <w:hideMark/>
          </w:tcPr>
          <w:p w14:paraId="0EA74994"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r>
      <w:tr w:rsidR="008E0E59" w:rsidRPr="003F4879" w14:paraId="7E89A0B6" w14:textId="77777777" w:rsidTr="002922FD">
        <w:tc>
          <w:tcPr>
            <w:tcW w:w="0" w:type="auto"/>
            <w:shd w:val="clear" w:color="auto" w:fill="FFFFFF"/>
            <w:hideMark/>
          </w:tcPr>
          <w:p w14:paraId="1C8D93E6" w14:textId="77777777" w:rsidR="008E0E59" w:rsidRPr="003F4879" w:rsidRDefault="008E0E59" w:rsidP="002922FD">
            <w:pPr>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"__" _____________ 20__ г.</w:t>
            </w:r>
          </w:p>
        </w:tc>
        <w:tc>
          <w:tcPr>
            <w:tcW w:w="0" w:type="auto"/>
            <w:shd w:val="clear" w:color="auto" w:fill="FFFFFF"/>
            <w:hideMark/>
          </w:tcPr>
          <w:p w14:paraId="7E6F93C0" w14:textId="77777777" w:rsidR="008E0E59" w:rsidRPr="003F4879" w:rsidRDefault="008E0E59" w:rsidP="002922FD">
            <w:pPr>
              <w:spacing w:after="0" w:line="240" w:lineRule="auto"/>
              <w:rPr>
                <w:rFonts w:ascii="Times New Roman" w:eastAsia="Times New Roman" w:hAnsi="Times New Roman"/>
                <w:color w:val="000000"/>
                <w:lang w:eastAsia="ru-RU"/>
              </w:rPr>
            </w:pPr>
            <w:r w:rsidRPr="003F4879">
              <w:rPr>
                <w:rFonts w:ascii="Times New Roman" w:eastAsia="Times New Roman" w:hAnsi="Times New Roman"/>
                <w:color w:val="000000"/>
                <w:lang w:eastAsia="ru-RU"/>
              </w:rPr>
              <w:t> </w:t>
            </w:r>
          </w:p>
        </w:tc>
        <w:tc>
          <w:tcPr>
            <w:tcW w:w="0" w:type="auto"/>
            <w:shd w:val="clear" w:color="auto" w:fill="FFFFFF"/>
            <w:hideMark/>
          </w:tcPr>
          <w:p w14:paraId="19842B9B" w14:textId="77777777" w:rsidR="008E0E59" w:rsidRPr="003F4879" w:rsidRDefault="008E0E59" w:rsidP="002922FD">
            <w:pPr>
              <w:spacing w:after="0" w:line="240" w:lineRule="auto"/>
              <w:jc w:val="center"/>
              <w:rPr>
                <w:rFonts w:ascii="Times New Roman" w:eastAsia="Times New Roman" w:hAnsi="Times New Roman"/>
                <w:color w:val="000000"/>
                <w:lang w:eastAsia="ru-RU"/>
              </w:rPr>
            </w:pPr>
            <w:r w:rsidRPr="003F4879">
              <w:rPr>
                <w:rFonts w:ascii="Times New Roman" w:eastAsia="Times New Roman" w:hAnsi="Times New Roman"/>
                <w:color w:val="000000"/>
                <w:lang w:eastAsia="ru-RU"/>
              </w:rPr>
              <w:t>"__" _____________ 20__ г.</w:t>
            </w:r>
          </w:p>
        </w:tc>
      </w:tr>
    </w:tbl>
    <w:p w14:paraId="1F084271" w14:textId="77777777" w:rsidR="0061466A" w:rsidRDefault="0061466A"/>
    <w:sectPr w:rsidR="0061466A" w:rsidSect="0064502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2486"/>
    <w:multiLevelType w:val="hybridMultilevel"/>
    <w:tmpl w:val="DA661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2C711E"/>
    <w:multiLevelType w:val="hybridMultilevel"/>
    <w:tmpl w:val="5FAA6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8759A"/>
    <w:multiLevelType w:val="hybridMultilevel"/>
    <w:tmpl w:val="EF6E1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F9E48C6"/>
    <w:multiLevelType w:val="hybridMultilevel"/>
    <w:tmpl w:val="307C5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186FD5"/>
    <w:multiLevelType w:val="hybridMultilevel"/>
    <w:tmpl w:val="F5F095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1CE3A2E"/>
    <w:multiLevelType w:val="hybridMultilevel"/>
    <w:tmpl w:val="5170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C61EA"/>
    <w:multiLevelType w:val="hybridMultilevel"/>
    <w:tmpl w:val="2200A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13AA1"/>
    <w:multiLevelType w:val="hybridMultilevel"/>
    <w:tmpl w:val="C3C2A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B20599"/>
    <w:multiLevelType w:val="hybridMultilevel"/>
    <w:tmpl w:val="4F2A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A37E9"/>
    <w:multiLevelType w:val="hybridMultilevel"/>
    <w:tmpl w:val="2A14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C93200"/>
    <w:multiLevelType w:val="hybridMultilevel"/>
    <w:tmpl w:val="6542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9655A2"/>
    <w:multiLevelType w:val="hybridMultilevel"/>
    <w:tmpl w:val="0F10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804250"/>
    <w:multiLevelType w:val="hybridMultilevel"/>
    <w:tmpl w:val="A4164FD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376" w:hanging="360"/>
      </w:pPr>
      <w:rPr>
        <w:rFonts w:ascii="Courier New" w:hAnsi="Courier New" w:cs="Courier New" w:hint="default"/>
      </w:rPr>
    </w:lvl>
    <w:lvl w:ilvl="2" w:tplc="04190005" w:tentative="1">
      <w:start w:val="1"/>
      <w:numFmt w:val="bullet"/>
      <w:lvlText w:val=""/>
      <w:lvlJc w:val="left"/>
      <w:pPr>
        <w:ind w:left="344" w:hanging="360"/>
      </w:pPr>
      <w:rPr>
        <w:rFonts w:ascii="Wingdings" w:hAnsi="Wingdings" w:hint="default"/>
      </w:rPr>
    </w:lvl>
    <w:lvl w:ilvl="3" w:tplc="04190001" w:tentative="1">
      <w:start w:val="1"/>
      <w:numFmt w:val="bullet"/>
      <w:lvlText w:val=""/>
      <w:lvlJc w:val="left"/>
      <w:pPr>
        <w:ind w:left="1064" w:hanging="360"/>
      </w:pPr>
      <w:rPr>
        <w:rFonts w:ascii="Symbol" w:hAnsi="Symbol" w:hint="default"/>
      </w:rPr>
    </w:lvl>
    <w:lvl w:ilvl="4" w:tplc="04190003" w:tentative="1">
      <w:start w:val="1"/>
      <w:numFmt w:val="bullet"/>
      <w:lvlText w:val="o"/>
      <w:lvlJc w:val="left"/>
      <w:pPr>
        <w:ind w:left="1784" w:hanging="360"/>
      </w:pPr>
      <w:rPr>
        <w:rFonts w:ascii="Courier New" w:hAnsi="Courier New" w:cs="Courier New" w:hint="default"/>
      </w:rPr>
    </w:lvl>
    <w:lvl w:ilvl="5" w:tplc="04190005" w:tentative="1">
      <w:start w:val="1"/>
      <w:numFmt w:val="bullet"/>
      <w:lvlText w:val=""/>
      <w:lvlJc w:val="left"/>
      <w:pPr>
        <w:ind w:left="2504" w:hanging="360"/>
      </w:pPr>
      <w:rPr>
        <w:rFonts w:ascii="Wingdings" w:hAnsi="Wingdings" w:hint="default"/>
      </w:rPr>
    </w:lvl>
    <w:lvl w:ilvl="6" w:tplc="04190001" w:tentative="1">
      <w:start w:val="1"/>
      <w:numFmt w:val="bullet"/>
      <w:lvlText w:val=""/>
      <w:lvlJc w:val="left"/>
      <w:pPr>
        <w:ind w:left="3224" w:hanging="360"/>
      </w:pPr>
      <w:rPr>
        <w:rFonts w:ascii="Symbol" w:hAnsi="Symbol" w:hint="default"/>
      </w:rPr>
    </w:lvl>
    <w:lvl w:ilvl="7" w:tplc="04190003" w:tentative="1">
      <w:start w:val="1"/>
      <w:numFmt w:val="bullet"/>
      <w:lvlText w:val="o"/>
      <w:lvlJc w:val="left"/>
      <w:pPr>
        <w:ind w:left="3944" w:hanging="360"/>
      </w:pPr>
      <w:rPr>
        <w:rFonts w:ascii="Courier New" w:hAnsi="Courier New" w:cs="Courier New" w:hint="default"/>
      </w:rPr>
    </w:lvl>
    <w:lvl w:ilvl="8" w:tplc="04190005" w:tentative="1">
      <w:start w:val="1"/>
      <w:numFmt w:val="bullet"/>
      <w:lvlText w:val=""/>
      <w:lvlJc w:val="left"/>
      <w:pPr>
        <w:ind w:left="4664" w:hanging="360"/>
      </w:pPr>
      <w:rPr>
        <w:rFonts w:ascii="Wingdings" w:hAnsi="Wingdings" w:hint="default"/>
      </w:rPr>
    </w:lvl>
  </w:abstractNum>
  <w:abstractNum w:abstractNumId="14" w15:restartNumberingAfterBreak="0">
    <w:nsid w:val="399A0A54"/>
    <w:multiLevelType w:val="hybridMultilevel"/>
    <w:tmpl w:val="AE48A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332A6"/>
    <w:multiLevelType w:val="hybridMultilevel"/>
    <w:tmpl w:val="307C5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563BE"/>
    <w:multiLevelType w:val="hybridMultilevel"/>
    <w:tmpl w:val="EF449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5004B5"/>
    <w:multiLevelType w:val="hybridMultilevel"/>
    <w:tmpl w:val="9E98B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233F10"/>
    <w:multiLevelType w:val="hybridMultilevel"/>
    <w:tmpl w:val="28128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A466D"/>
    <w:multiLevelType w:val="hybridMultilevel"/>
    <w:tmpl w:val="0C46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626582"/>
    <w:multiLevelType w:val="hybridMultilevel"/>
    <w:tmpl w:val="EF449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AA4C24"/>
    <w:multiLevelType w:val="hybridMultilevel"/>
    <w:tmpl w:val="9B4E7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436"/>
    <w:multiLevelType w:val="hybridMultilevel"/>
    <w:tmpl w:val="F9A83C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C0F5393"/>
    <w:multiLevelType w:val="hybridMultilevel"/>
    <w:tmpl w:val="54CA1DE0"/>
    <w:lvl w:ilvl="0" w:tplc="18FE3302">
      <w:start w:val="1"/>
      <w:numFmt w:val="upperRoman"/>
      <w:lvlText w:val="%1."/>
      <w:lvlJc w:val="left"/>
      <w:pPr>
        <w:ind w:left="10927" w:hanging="720"/>
      </w:pPr>
      <w:rPr>
        <w:rFonts w:hint="default"/>
      </w:rPr>
    </w:lvl>
    <w:lvl w:ilvl="1" w:tplc="04190019" w:tentative="1">
      <w:start w:val="1"/>
      <w:numFmt w:val="lowerLetter"/>
      <w:lvlText w:val="%2."/>
      <w:lvlJc w:val="left"/>
      <w:pPr>
        <w:ind w:left="11287" w:hanging="360"/>
      </w:pPr>
    </w:lvl>
    <w:lvl w:ilvl="2" w:tplc="0419001B" w:tentative="1">
      <w:start w:val="1"/>
      <w:numFmt w:val="lowerRoman"/>
      <w:lvlText w:val="%3."/>
      <w:lvlJc w:val="right"/>
      <w:pPr>
        <w:ind w:left="12007" w:hanging="180"/>
      </w:pPr>
    </w:lvl>
    <w:lvl w:ilvl="3" w:tplc="0419000F" w:tentative="1">
      <w:start w:val="1"/>
      <w:numFmt w:val="decimal"/>
      <w:lvlText w:val="%4."/>
      <w:lvlJc w:val="left"/>
      <w:pPr>
        <w:ind w:left="12727" w:hanging="360"/>
      </w:pPr>
    </w:lvl>
    <w:lvl w:ilvl="4" w:tplc="04190019" w:tentative="1">
      <w:start w:val="1"/>
      <w:numFmt w:val="lowerLetter"/>
      <w:lvlText w:val="%5."/>
      <w:lvlJc w:val="left"/>
      <w:pPr>
        <w:ind w:left="13447" w:hanging="360"/>
      </w:pPr>
    </w:lvl>
    <w:lvl w:ilvl="5" w:tplc="0419001B" w:tentative="1">
      <w:start w:val="1"/>
      <w:numFmt w:val="lowerRoman"/>
      <w:lvlText w:val="%6."/>
      <w:lvlJc w:val="right"/>
      <w:pPr>
        <w:ind w:left="14167" w:hanging="180"/>
      </w:pPr>
    </w:lvl>
    <w:lvl w:ilvl="6" w:tplc="0419000F" w:tentative="1">
      <w:start w:val="1"/>
      <w:numFmt w:val="decimal"/>
      <w:lvlText w:val="%7."/>
      <w:lvlJc w:val="left"/>
      <w:pPr>
        <w:ind w:left="14887" w:hanging="360"/>
      </w:pPr>
    </w:lvl>
    <w:lvl w:ilvl="7" w:tplc="04190019" w:tentative="1">
      <w:start w:val="1"/>
      <w:numFmt w:val="lowerLetter"/>
      <w:lvlText w:val="%8."/>
      <w:lvlJc w:val="left"/>
      <w:pPr>
        <w:ind w:left="15607" w:hanging="360"/>
      </w:pPr>
    </w:lvl>
    <w:lvl w:ilvl="8" w:tplc="0419001B" w:tentative="1">
      <w:start w:val="1"/>
      <w:numFmt w:val="lowerRoman"/>
      <w:lvlText w:val="%9."/>
      <w:lvlJc w:val="right"/>
      <w:pPr>
        <w:ind w:left="16327" w:hanging="180"/>
      </w:pPr>
    </w:lvl>
  </w:abstractNum>
  <w:abstractNum w:abstractNumId="24" w15:restartNumberingAfterBreak="0">
    <w:nsid w:val="70803A6E"/>
    <w:multiLevelType w:val="hybridMultilevel"/>
    <w:tmpl w:val="24C27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11628B"/>
    <w:multiLevelType w:val="hybridMultilevel"/>
    <w:tmpl w:val="7A381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3"/>
  </w:num>
  <w:num w:numId="5">
    <w:abstractNumId w:val="4"/>
  </w:num>
  <w:num w:numId="6">
    <w:abstractNumId w:val="15"/>
  </w:num>
  <w:num w:numId="7">
    <w:abstractNumId w:val="22"/>
  </w:num>
  <w:num w:numId="8">
    <w:abstractNumId w:val="25"/>
  </w:num>
  <w:num w:numId="9">
    <w:abstractNumId w:val="18"/>
  </w:num>
  <w:num w:numId="10">
    <w:abstractNumId w:val="14"/>
  </w:num>
  <w:num w:numId="11">
    <w:abstractNumId w:val="5"/>
  </w:num>
  <w:num w:numId="12">
    <w:abstractNumId w:val="2"/>
  </w:num>
  <w:num w:numId="13">
    <w:abstractNumId w:val="19"/>
  </w:num>
  <w:num w:numId="14">
    <w:abstractNumId w:val="13"/>
  </w:num>
  <w:num w:numId="15">
    <w:abstractNumId w:val="8"/>
  </w:num>
  <w:num w:numId="16">
    <w:abstractNumId w:val="17"/>
  </w:num>
  <w:num w:numId="17">
    <w:abstractNumId w:val="21"/>
  </w:num>
  <w:num w:numId="18">
    <w:abstractNumId w:val="7"/>
  </w:num>
  <w:num w:numId="19">
    <w:abstractNumId w:val="23"/>
  </w:num>
  <w:num w:numId="20">
    <w:abstractNumId w:val="11"/>
  </w:num>
  <w:num w:numId="21">
    <w:abstractNumId w:val="0"/>
    <w:lvlOverride w:ilvl="0">
      <w:lvl w:ilvl="0">
        <w:numFmt w:val="bullet"/>
        <w:lvlText w:val="-"/>
        <w:legacy w:legacy="1" w:legacySpace="0" w:legacyIndent="360"/>
        <w:lvlJc w:val="left"/>
        <w:pPr>
          <w:ind w:left="360" w:hanging="360"/>
        </w:pPr>
      </w:lvl>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4"/>
  </w:num>
  <w:num w:numId="25">
    <w:abstractNumId w:val="20"/>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41"/>
    <w:rsid w:val="000856A6"/>
    <w:rsid w:val="00120F27"/>
    <w:rsid w:val="00135A2F"/>
    <w:rsid w:val="00167CFC"/>
    <w:rsid w:val="001B2AC5"/>
    <w:rsid w:val="001F3449"/>
    <w:rsid w:val="001F69F8"/>
    <w:rsid w:val="002376E3"/>
    <w:rsid w:val="002922FD"/>
    <w:rsid w:val="00300F5F"/>
    <w:rsid w:val="003105FC"/>
    <w:rsid w:val="003F4879"/>
    <w:rsid w:val="004357AF"/>
    <w:rsid w:val="00453EED"/>
    <w:rsid w:val="004E1AE1"/>
    <w:rsid w:val="005C7A48"/>
    <w:rsid w:val="005E1ECA"/>
    <w:rsid w:val="0061466A"/>
    <w:rsid w:val="00645025"/>
    <w:rsid w:val="00661FE7"/>
    <w:rsid w:val="00682E41"/>
    <w:rsid w:val="006F6D26"/>
    <w:rsid w:val="00736F1D"/>
    <w:rsid w:val="007750D7"/>
    <w:rsid w:val="008E0E59"/>
    <w:rsid w:val="00911DA9"/>
    <w:rsid w:val="0092001F"/>
    <w:rsid w:val="00967E16"/>
    <w:rsid w:val="009D71AA"/>
    <w:rsid w:val="009E5A84"/>
    <w:rsid w:val="00A270E6"/>
    <w:rsid w:val="00AB4193"/>
    <w:rsid w:val="00B34741"/>
    <w:rsid w:val="00BA4FE6"/>
    <w:rsid w:val="00C233AE"/>
    <w:rsid w:val="00C32410"/>
    <w:rsid w:val="00C9263A"/>
    <w:rsid w:val="00CA0D82"/>
    <w:rsid w:val="00CF2FA9"/>
    <w:rsid w:val="00D4632E"/>
    <w:rsid w:val="00D71692"/>
    <w:rsid w:val="00EA0C0E"/>
    <w:rsid w:val="00F2620E"/>
    <w:rsid w:val="00FA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5E98"/>
  <w15:chartTrackingRefBased/>
  <w15:docId w15:val="{8F8351DE-3DBB-4178-965E-FC8AD585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E41"/>
    <w:rPr>
      <w:rFonts w:ascii="Calibri" w:eastAsia="Calibri" w:hAnsi="Calibri" w:cs="Times New Roman"/>
    </w:rPr>
  </w:style>
  <w:style w:type="paragraph" w:styleId="1">
    <w:name w:val="heading 1"/>
    <w:basedOn w:val="a"/>
    <w:next w:val="a"/>
    <w:link w:val="10"/>
    <w:uiPriority w:val="9"/>
    <w:qFormat/>
    <w:rsid w:val="00682E41"/>
    <w:pPr>
      <w:keepNext/>
      <w:keepLines/>
      <w:spacing w:before="240" w:after="0"/>
      <w:outlineLvl w:val="0"/>
    </w:pPr>
    <w:rPr>
      <w:rFonts w:ascii="Calibri Light" w:eastAsia="Times New Roman" w:hAnsi="Calibri Light"/>
      <w:color w:val="2E74B5"/>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E41"/>
    <w:rPr>
      <w:rFonts w:ascii="Calibri Light" w:eastAsia="Times New Roman" w:hAnsi="Calibri Light" w:cs="Times New Roman"/>
      <w:color w:val="2E74B5"/>
      <w:sz w:val="32"/>
      <w:szCs w:val="32"/>
      <w:lang w:val="x-none" w:eastAsia="x-none"/>
    </w:rPr>
  </w:style>
  <w:style w:type="paragraph" w:styleId="a3">
    <w:name w:val="header"/>
    <w:basedOn w:val="a"/>
    <w:link w:val="a4"/>
    <w:uiPriority w:val="99"/>
    <w:unhideWhenUsed/>
    <w:rsid w:val="00682E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E41"/>
    <w:rPr>
      <w:rFonts w:ascii="Calibri" w:eastAsia="Calibri" w:hAnsi="Calibri" w:cs="Times New Roman"/>
    </w:rPr>
  </w:style>
  <w:style w:type="paragraph" w:styleId="a5">
    <w:name w:val="footer"/>
    <w:basedOn w:val="a"/>
    <w:link w:val="a6"/>
    <w:uiPriority w:val="99"/>
    <w:unhideWhenUsed/>
    <w:rsid w:val="00682E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E41"/>
    <w:rPr>
      <w:rFonts w:ascii="Calibri" w:eastAsia="Calibri" w:hAnsi="Calibri" w:cs="Times New Roman"/>
    </w:rPr>
  </w:style>
  <w:style w:type="paragraph" w:styleId="a7">
    <w:name w:val="List Paragraph"/>
    <w:basedOn w:val="a"/>
    <w:uiPriority w:val="34"/>
    <w:qFormat/>
    <w:rsid w:val="00682E41"/>
    <w:pPr>
      <w:ind w:left="720"/>
      <w:contextualSpacing/>
    </w:pPr>
  </w:style>
  <w:style w:type="paragraph" w:styleId="HTML">
    <w:name w:val="HTML Preformatted"/>
    <w:basedOn w:val="a"/>
    <w:link w:val="HTML0"/>
    <w:uiPriority w:val="99"/>
    <w:semiHidden/>
    <w:unhideWhenUsed/>
    <w:rsid w:val="0068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semiHidden/>
    <w:rsid w:val="00682E41"/>
    <w:rPr>
      <w:rFonts w:ascii="Courier New" w:eastAsia="Times New Roman" w:hAnsi="Courier New" w:cs="Times New Roman"/>
      <w:sz w:val="20"/>
      <w:szCs w:val="20"/>
      <w:lang w:val="x-none" w:eastAsia="ru-RU"/>
    </w:rPr>
  </w:style>
  <w:style w:type="table" w:styleId="a8">
    <w:name w:val="Table Grid"/>
    <w:basedOn w:val="a1"/>
    <w:uiPriority w:val="39"/>
    <w:rsid w:val="00682E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82E41"/>
    <w:pPr>
      <w:spacing w:after="0" w:line="240" w:lineRule="auto"/>
    </w:pPr>
    <w:rPr>
      <w:rFonts w:ascii="Segoe UI" w:hAnsi="Segoe UI"/>
      <w:sz w:val="18"/>
      <w:szCs w:val="18"/>
      <w:lang w:val="x-none" w:eastAsia="x-none"/>
    </w:rPr>
  </w:style>
  <w:style w:type="character" w:customStyle="1" w:styleId="aa">
    <w:name w:val="Текст выноски Знак"/>
    <w:basedOn w:val="a0"/>
    <w:link w:val="a9"/>
    <w:uiPriority w:val="99"/>
    <w:semiHidden/>
    <w:rsid w:val="00682E41"/>
    <w:rPr>
      <w:rFonts w:ascii="Segoe UI" w:eastAsia="Calibri" w:hAnsi="Segoe UI" w:cs="Times New Roman"/>
      <w:sz w:val="18"/>
      <w:szCs w:val="18"/>
      <w:lang w:val="x-none" w:eastAsia="x-none"/>
    </w:rPr>
  </w:style>
  <w:style w:type="character" w:styleId="ab">
    <w:name w:val="Hyperlink"/>
    <w:uiPriority w:val="99"/>
    <w:unhideWhenUsed/>
    <w:rsid w:val="00682E41"/>
    <w:rPr>
      <w:color w:val="0563C1"/>
      <w:u w:val="single"/>
    </w:rPr>
  </w:style>
  <w:style w:type="character" w:customStyle="1" w:styleId="blk">
    <w:name w:val="blk"/>
    <w:basedOn w:val="a0"/>
    <w:rsid w:val="00682E41"/>
  </w:style>
  <w:style w:type="character" w:customStyle="1" w:styleId="apple-converted-space">
    <w:name w:val="apple-converted-space"/>
    <w:basedOn w:val="a0"/>
    <w:rsid w:val="00682E41"/>
  </w:style>
  <w:style w:type="paragraph" w:customStyle="1" w:styleId="ConsPlusNormal">
    <w:name w:val="ConsPlusNormal"/>
    <w:uiPriority w:val="99"/>
    <w:qFormat/>
    <w:rsid w:val="00682E4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682E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682E41"/>
    <w:pPr>
      <w:spacing w:after="0" w:line="240" w:lineRule="auto"/>
      <w:ind w:firstLine="720"/>
    </w:pPr>
    <w:rPr>
      <w:rFonts w:ascii="Times New Roman" w:eastAsia="Times New Roman" w:hAnsi="Times New Roman"/>
      <w:sz w:val="24"/>
      <w:szCs w:val="20"/>
      <w:lang w:eastAsia="ru-RU"/>
    </w:rPr>
  </w:style>
  <w:style w:type="paragraph" w:customStyle="1" w:styleId="ConsPlusCell">
    <w:name w:val="ConsPlusCell"/>
    <w:uiPriority w:val="99"/>
    <w:rsid w:val="00682E41"/>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82E4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uiPriority w:val="99"/>
    <w:qFormat/>
    <w:rsid w:val="00682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annotation reference"/>
    <w:uiPriority w:val="99"/>
    <w:semiHidden/>
    <w:unhideWhenUsed/>
    <w:rsid w:val="00682E41"/>
    <w:rPr>
      <w:sz w:val="16"/>
      <w:szCs w:val="16"/>
    </w:rPr>
  </w:style>
  <w:style w:type="paragraph" w:styleId="ae">
    <w:name w:val="annotation text"/>
    <w:basedOn w:val="a"/>
    <w:link w:val="af"/>
    <w:uiPriority w:val="99"/>
    <w:semiHidden/>
    <w:unhideWhenUsed/>
    <w:rsid w:val="00682E41"/>
    <w:rPr>
      <w:sz w:val="20"/>
      <w:szCs w:val="20"/>
    </w:rPr>
  </w:style>
  <w:style w:type="character" w:customStyle="1" w:styleId="af">
    <w:name w:val="Текст примечания Знак"/>
    <w:basedOn w:val="a0"/>
    <w:link w:val="ae"/>
    <w:uiPriority w:val="99"/>
    <w:semiHidden/>
    <w:rsid w:val="00682E41"/>
    <w:rPr>
      <w:rFonts w:ascii="Calibri" w:eastAsia="Calibri" w:hAnsi="Calibri" w:cs="Times New Roman"/>
      <w:sz w:val="20"/>
      <w:szCs w:val="20"/>
    </w:rPr>
  </w:style>
  <w:style w:type="paragraph" w:styleId="af0">
    <w:name w:val="annotation subject"/>
    <w:basedOn w:val="ae"/>
    <w:next w:val="ae"/>
    <w:link w:val="af1"/>
    <w:uiPriority w:val="99"/>
    <w:semiHidden/>
    <w:unhideWhenUsed/>
    <w:rsid w:val="00682E41"/>
    <w:rPr>
      <w:b/>
      <w:bCs/>
    </w:rPr>
  </w:style>
  <w:style w:type="character" w:customStyle="1" w:styleId="af1">
    <w:name w:val="Тема примечания Знак"/>
    <w:basedOn w:val="af"/>
    <w:link w:val="af0"/>
    <w:uiPriority w:val="99"/>
    <w:semiHidden/>
    <w:rsid w:val="00682E41"/>
    <w:rPr>
      <w:rFonts w:ascii="Calibri" w:eastAsia="Calibri" w:hAnsi="Calibri" w:cs="Times New Roman"/>
      <w:b/>
      <w:bCs/>
      <w:sz w:val="20"/>
      <w:szCs w:val="20"/>
    </w:rPr>
  </w:style>
  <w:style w:type="character" w:customStyle="1" w:styleId="nobr">
    <w:name w:val="nobr"/>
    <w:basedOn w:val="a0"/>
    <w:rsid w:val="003F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07">
      <w:bodyDiv w:val="1"/>
      <w:marLeft w:val="0"/>
      <w:marRight w:val="0"/>
      <w:marTop w:val="0"/>
      <w:marBottom w:val="0"/>
      <w:divBdr>
        <w:top w:val="none" w:sz="0" w:space="0" w:color="auto"/>
        <w:left w:val="none" w:sz="0" w:space="0" w:color="auto"/>
        <w:bottom w:val="none" w:sz="0" w:space="0" w:color="auto"/>
        <w:right w:val="none" w:sz="0" w:space="0" w:color="auto"/>
      </w:divBdr>
    </w:div>
    <w:div w:id="148912787">
      <w:bodyDiv w:val="1"/>
      <w:marLeft w:val="0"/>
      <w:marRight w:val="0"/>
      <w:marTop w:val="0"/>
      <w:marBottom w:val="0"/>
      <w:divBdr>
        <w:top w:val="none" w:sz="0" w:space="0" w:color="auto"/>
        <w:left w:val="none" w:sz="0" w:space="0" w:color="auto"/>
        <w:bottom w:val="none" w:sz="0" w:space="0" w:color="auto"/>
        <w:right w:val="none" w:sz="0" w:space="0" w:color="auto"/>
      </w:divBdr>
    </w:div>
    <w:div w:id="303119183">
      <w:bodyDiv w:val="1"/>
      <w:marLeft w:val="0"/>
      <w:marRight w:val="0"/>
      <w:marTop w:val="0"/>
      <w:marBottom w:val="0"/>
      <w:divBdr>
        <w:top w:val="none" w:sz="0" w:space="0" w:color="auto"/>
        <w:left w:val="none" w:sz="0" w:space="0" w:color="auto"/>
        <w:bottom w:val="none" w:sz="0" w:space="0" w:color="auto"/>
        <w:right w:val="none" w:sz="0" w:space="0" w:color="auto"/>
      </w:divBdr>
    </w:div>
    <w:div w:id="316230553">
      <w:bodyDiv w:val="1"/>
      <w:marLeft w:val="0"/>
      <w:marRight w:val="0"/>
      <w:marTop w:val="0"/>
      <w:marBottom w:val="0"/>
      <w:divBdr>
        <w:top w:val="none" w:sz="0" w:space="0" w:color="auto"/>
        <w:left w:val="none" w:sz="0" w:space="0" w:color="auto"/>
        <w:bottom w:val="none" w:sz="0" w:space="0" w:color="auto"/>
        <w:right w:val="none" w:sz="0" w:space="0" w:color="auto"/>
      </w:divBdr>
    </w:div>
    <w:div w:id="354310354">
      <w:bodyDiv w:val="1"/>
      <w:marLeft w:val="0"/>
      <w:marRight w:val="0"/>
      <w:marTop w:val="0"/>
      <w:marBottom w:val="0"/>
      <w:divBdr>
        <w:top w:val="none" w:sz="0" w:space="0" w:color="auto"/>
        <w:left w:val="none" w:sz="0" w:space="0" w:color="auto"/>
        <w:bottom w:val="none" w:sz="0" w:space="0" w:color="auto"/>
        <w:right w:val="none" w:sz="0" w:space="0" w:color="auto"/>
      </w:divBdr>
    </w:div>
    <w:div w:id="373845227">
      <w:bodyDiv w:val="1"/>
      <w:marLeft w:val="0"/>
      <w:marRight w:val="0"/>
      <w:marTop w:val="0"/>
      <w:marBottom w:val="0"/>
      <w:divBdr>
        <w:top w:val="none" w:sz="0" w:space="0" w:color="auto"/>
        <w:left w:val="none" w:sz="0" w:space="0" w:color="auto"/>
        <w:bottom w:val="none" w:sz="0" w:space="0" w:color="auto"/>
        <w:right w:val="none" w:sz="0" w:space="0" w:color="auto"/>
      </w:divBdr>
    </w:div>
    <w:div w:id="374424734">
      <w:bodyDiv w:val="1"/>
      <w:marLeft w:val="0"/>
      <w:marRight w:val="0"/>
      <w:marTop w:val="0"/>
      <w:marBottom w:val="0"/>
      <w:divBdr>
        <w:top w:val="none" w:sz="0" w:space="0" w:color="auto"/>
        <w:left w:val="none" w:sz="0" w:space="0" w:color="auto"/>
        <w:bottom w:val="none" w:sz="0" w:space="0" w:color="auto"/>
        <w:right w:val="none" w:sz="0" w:space="0" w:color="auto"/>
      </w:divBdr>
    </w:div>
    <w:div w:id="645934990">
      <w:bodyDiv w:val="1"/>
      <w:marLeft w:val="0"/>
      <w:marRight w:val="0"/>
      <w:marTop w:val="0"/>
      <w:marBottom w:val="0"/>
      <w:divBdr>
        <w:top w:val="none" w:sz="0" w:space="0" w:color="auto"/>
        <w:left w:val="none" w:sz="0" w:space="0" w:color="auto"/>
        <w:bottom w:val="none" w:sz="0" w:space="0" w:color="auto"/>
        <w:right w:val="none" w:sz="0" w:space="0" w:color="auto"/>
      </w:divBdr>
    </w:div>
    <w:div w:id="652176173">
      <w:bodyDiv w:val="1"/>
      <w:marLeft w:val="0"/>
      <w:marRight w:val="0"/>
      <w:marTop w:val="0"/>
      <w:marBottom w:val="0"/>
      <w:divBdr>
        <w:top w:val="none" w:sz="0" w:space="0" w:color="auto"/>
        <w:left w:val="none" w:sz="0" w:space="0" w:color="auto"/>
        <w:bottom w:val="none" w:sz="0" w:space="0" w:color="auto"/>
        <w:right w:val="none" w:sz="0" w:space="0" w:color="auto"/>
      </w:divBdr>
    </w:div>
    <w:div w:id="652411184">
      <w:bodyDiv w:val="1"/>
      <w:marLeft w:val="0"/>
      <w:marRight w:val="0"/>
      <w:marTop w:val="0"/>
      <w:marBottom w:val="0"/>
      <w:divBdr>
        <w:top w:val="none" w:sz="0" w:space="0" w:color="auto"/>
        <w:left w:val="none" w:sz="0" w:space="0" w:color="auto"/>
        <w:bottom w:val="none" w:sz="0" w:space="0" w:color="auto"/>
        <w:right w:val="none" w:sz="0" w:space="0" w:color="auto"/>
      </w:divBdr>
    </w:div>
    <w:div w:id="661130681">
      <w:bodyDiv w:val="1"/>
      <w:marLeft w:val="0"/>
      <w:marRight w:val="0"/>
      <w:marTop w:val="0"/>
      <w:marBottom w:val="0"/>
      <w:divBdr>
        <w:top w:val="none" w:sz="0" w:space="0" w:color="auto"/>
        <w:left w:val="none" w:sz="0" w:space="0" w:color="auto"/>
        <w:bottom w:val="none" w:sz="0" w:space="0" w:color="auto"/>
        <w:right w:val="none" w:sz="0" w:space="0" w:color="auto"/>
      </w:divBdr>
    </w:div>
    <w:div w:id="768113917">
      <w:bodyDiv w:val="1"/>
      <w:marLeft w:val="0"/>
      <w:marRight w:val="0"/>
      <w:marTop w:val="0"/>
      <w:marBottom w:val="0"/>
      <w:divBdr>
        <w:top w:val="none" w:sz="0" w:space="0" w:color="auto"/>
        <w:left w:val="none" w:sz="0" w:space="0" w:color="auto"/>
        <w:bottom w:val="none" w:sz="0" w:space="0" w:color="auto"/>
        <w:right w:val="none" w:sz="0" w:space="0" w:color="auto"/>
      </w:divBdr>
    </w:div>
    <w:div w:id="809900766">
      <w:bodyDiv w:val="1"/>
      <w:marLeft w:val="0"/>
      <w:marRight w:val="0"/>
      <w:marTop w:val="0"/>
      <w:marBottom w:val="0"/>
      <w:divBdr>
        <w:top w:val="none" w:sz="0" w:space="0" w:color="auto"/>
        <w:left w:val="none" w:sz="0" w:space="0" w:color="auto"/>
        <w:bottom w:val="none" w:sz="0" w:space="0" w:color="auto"/>
        <w:right w:val="none" w:sz="0" w:space="0" w:color="auto"/>
      </w:divBdr>
    </w:div>
    <w:div w:id="892543705">
      <w:bodyDiv w:val="1"/>
      <w:marLeft w:val="0"/>
      <w:marRight w:val="0"/>
      <w:marTop w:val="0"/>
      <w:marBottom w:val="0"/>
      <w:divBdr>
        <w:top w:val="none" w:sz="0" w:space="0" w:color="auto"/>
        <w:left w:val="none" w:sz="0" w:space="0" w:color="auto"/>
        <w:bottom w:val="none" w:sz="0" w:space="0" w:color="auto"/>
        <w:right w:val="none" w:sz="0" w:space="0" w:color="auto"/>
      </w:divBdr>
    </w:div>
    <w:div w:id="954554931">
      <w:bodyDiv w:val="1"/>
      <w:marLeft w:val="0"/>
      <w:marRight w:val="0"/>
      <w:marTop w:val="0"/>
      <w:marBottom w:val="0"/>
      <w:divBdr>
        <w:top w:val="none" w:sz="0" w:space="0" w:color="auto"/>
        <w:left w:val="none" w:sz="0" w:space="0" w:color="auto"/>
        <w:bottom w:val="none" w:sz="0" w:space="0" w:color="auto"/>
        <w:right w:val="none" w:sz="0" w:space="0" w:color="auto"/>
      </w:divBdr>
    </w:div>
    <w:div w:id="972639934">
      <w:bodyDiv w:val="1"/>
      <w:marLeft w:val="0"/>
      <w:marRight w:val="0"/>
      <w:marTop w:val="0"/>
      <w:marBottom w:val="0"/>
      <w:divBdr>
        <w:top w:val="none" w:sz="0" w:space="0" w:color="auto"/>
        <w:left w:val="none" w:sz="0" w:space="0" w:color="auto"/>
        <w:bottom w:val="none" w:sz="0" w:space="0" w:color="auto"/>
        <w:right w:val="none" w:sz="0" w:space="0" w:color="auto"/>
      </w:divBdr>
    </w:div>
    <w:div w:id="1101146444">
      <w:bodyDiv w:val="1"/>
      <w:marLeft w:val="0"/>
      <w:marRight w:val="0"/>
      <w:marTop w:val="0"/>
      <w:marBottom w:val="0"/>
      <w:divBdr>
        <w:top w:val="none" w:sz="0" w:space="0" w:color="auto"/>
        <w:left w:val="none" w:sz="0" w:space="0" w:color="auto"/>
        <w:bottom w:val="none" w:sz="0" w:space="0" w:color="auto"/>
        <w:right w:val="none" w:sz="0" w:space="0" w:color="auto"/>
      </w:divBdr>
      <w:divsChild>
        <w:div w:id="311175552">
          <w:marLeft w:val="0"/>
          <w:marRight w:val="0"/>
          <w:marTop w:val="0"/>
          <w:marBottom w:val="0"/>
          <w:divBdr>
            <w:top w:val="none" w:sz="0" w:space="0" w:color="auto"/>
            <w:left w:val="single" w:sz="24" w:space="0" w:color="CED3F1"/>
            <w:bottom w:val="none" w:sz="0" w:space="0" w:color="auto"/>
            <w:right w:val="none" w:sz="0" w:space="0" w:color="auto"/>
          </w:divBdr>
          <w:divsChild>
            <w:div w:id="244922022">
              <w:marLeft w:val="-180"/>
              <w:marRight w:val="0"/>
              <w:marTop w:val="0"/>
              <w:marBottom w:val="0"/>
              <w:divBdr>
                <w:top w:val="none" w:sz="0" w:space="0" w:color="auto"/>
                <w:left w:val="none" w:sz="0" w:space="0" w:color="auto"/>
                <w:bottom w:val="none" w:sz="0" w:space="0" w:color="auto"/>
                <w:right w:val="none" w:sz="0" w:space="0" w:color="auto"/>
              </w:divBdr>
            </w:div>
          </w:divsChild>
        </w:div>
        <w:div w:id="754086316">
          <w:marLeft w:val="60"/>
          <w:marRight w:val="60"/>
          <w:marTop w:val="100"/>
          <w:marBottom w:val="100"/>
          <w:divBdr>
            <w:top w:val="none" w:sz="0" w:space="0" w:color="auto"/>
            <w:left w:val="none" w:sz="0" w:space="0" w:color="auto"/>
            <w:bottom w:val="none" w:sz="0" w:space="0" w:color="auto"/>
            <w:right w:val="none" w:sz="0" w:space="0" w:color="auto"/>
          </w:divBdr>
          <w:divsChild>
            <w:div w:id="759255647">
              <w:marLeft w:val="0"/>
              <w:marRight w:val="0"/>
              <w:marTop w:val="0"/>
              <w:marBottom w:val="0"/>
              <w:divBdr>
                <w:top w:val="none" w:sz="0" w:space="0" w:color="auto"/>
                <w:left w:val="none" w:sz="0" w:space="0" w:color="auto"/>
                <w:bottom w:val="none" w:sz="0" w:space="0" w:color="auto"/>
                <w:right w:val="none" w:sz="0" w:space="0" w:color="auto"/>
              </w:divBdr>
            </w:div>
          </w:divsChild>
        </w:div>
        <w:div w:id="1137063882">
          <w:marLeft w:val="60"/>
          <w:marRight w:val="60"/>
          <w:marTop w:val="100"/>
          <w:marBottom w:val="100"/>
          <w:divBdr>
            <w:top w:val="none" w:sz="0" w:space="0" w:color="auto"/>
            <w:left w:val="none" w:sz="0" w:space="0" w:color="auto"/>
            <w:bottom w:val="none" w:sz="0" w:space="0" w:color="auto"/>
            <w:right w:val="none" w:sz="0" w:space="0" w:color="auto"/>
          </w:divBdr>
          <w:divsChild>
            <w:div w:id="1800299966">
              <w:marLeft w:val="0"/>
              <w:marRight w:val="0"/>
              <w:marTop w:val="0"/>
              <w:marBottom w:val="0"/>
              <w:divBdr>
                <w:top w:val="none" w:sz="0" w:space="0" w:color="auto"/>
                <w:left w:val="none" w:sz="0" w:space="0" w:color="auto"/>
                <w:bottom w:val="none" w:sz="0" w:space="0" w:color="auto"/>
                <w:right w:val="none" w:sz="0" w:space="0" w:color="auto"/>
              </w:divBdr>
            </w:div>
          </w:divsChild>
        </w:div>
        <w:div w:id="1667900327">
          <w:marLeft w:val="60"/>
          <w:marRight w:val="60"/>
          <w:marTop w:val="100"/>
          <w:marBottom w:val="100"/>
          <w:divBdr>
            <w:top w:val="none" w:sz="0" w:space="0" w:color="auto"/>
            <w:left w:val="none" w:sz="0" w:space="0" w:color="auto"/>
            <w:bottom w:val="none" w:sz="0" w:space="0" w:color="auto"/>
            <w:right w:val="none" w:sz="0" w:space="0" w:color="auto"/>
          </w:divBdr>
        </w:div>
        <w:div w:id="1259872869">
          <w:marLeft w:val="60"/>
          <w:marRight w:val="60"/>
          <w:marTop w:val="100"/>
          <w:marBottom w:val="100"/>
          <w:divBdr>
            <w:top w:val="none" w:sz="0" w:space="0" w:color="auto"/>
            <w:left w:val="none" w:sz="0" w:space="0" w:color="auto"/>
            <w:bottom w:val="none" w:sz="0" w:space="0" w:color="auto"/>
            <w:right w:val="none" w:sz="0" w:space="0" w:color="auto"/>
          </w:divBdr>
          <w:divsChild>
            <w:div w:id="1511335317">
              <w:marLeft w:val="0"/>
              <w:marRight w:val="0"/>
              <w:marTop w:val="0"/>
              <w:marBottom w:val="0"/>
              <w:divBdr>
                <w:top w:val="none" w:sz="0" w:space="0" w:color="auto"/>
                <w:left w:val="none" w:sz="0" w:space="0" w:color="auto"/>
                <w:bottom w:val="none" w:sz="0" w:space="0" w:color="auto"/>
                <w:right w:val="none" w:sz="0" w:space="0" w:color="auto"/>
              </w:divBdr>
            </w:div>
          </w:divsChild>
        </w:div>
        <w:div w:id="1880585615">
          <w:marLeft w:val="60"/>
          <w:marRight w:val="60"/>
          <w:marTop w:val="100"/>
          <w:marBottom w:val="100"/>
          <w:divBdr>
            <w:top w:val="none" w:sz="0" w:space="0" w:color="auto"/>
            <w:left w:val="none" w:sz="0" w:space="0" w:color="auto"/>
            <w:bottom w:val="none" w:sz="0" w:space="0" w:color="auto"/>
            <w:right w:val="none" w:sz="0" w:space="0" w:color="auto"/>
          </w:divBdr>
          <w:divsChild>
            <w:div w:id="168493199">
              <w:marLeft w:val="0"/>
              <w:marRight w:val="0"/>
              <w:marTop w:val="0"/>
              <w:marBottom w:val="0"/>
              <w:divBdr>
                <w:top w:val="none" w:sz="0" w:space="0" w:color="auto"/>
                <w:left w:val="none" w:sz="0" w:space="0" w:color="auto"/>
                <w:bottom w:val="none" w:sz="0" w:space="0" w:color="auto"/>
                <w:right w:val="none" w:sz="0" w:space="0" w:color="auto"/>
              </w:divBdr>
            </w:div>
          </w:divsChild>
        </w:div>
        <w:div w:id="953249914">
          <w:marLeft w:val="60"/>
          <w:marRight w:val="60"/>
          <w:marTop w:val="100"/>
          <w:marBottom w:val="100"/>
          <w:divBdr>
            <w:top w:val="none" w:sz="0" w:space="0" w:color="auto"/>
            <w:left w:val="none" w:sz="0" w:space="0" w:color="auto"/>
            <w:bottom w:val="none" w:sz="0" w:space="0" w:color="auto"/>
            <w:right w:val="none" w:sz="0" w:space="0" w:color="auto"/>
          </w:divBdr>
          <w:divsChild>
            <w:div w:id="495076502">
              <w:marLeft w:val="0"/>
              <w:marRight w:val="0"/>
              <w:marTop w:val="0"/>
              <w:marBottom w:val="0"/>
              <w:divBdr>
                <w:top w:val="none" w:sz="0" w:space="0" w:color="auto"/>
                <w:left w:val="none" w:sz="0" w:space="0" w:color="auto"/>
                <w:bottom w:val="none" w:sz="0" w:space="0" w:color="auto"/>
                <w:right w:val="none" w:sz="0" w:space="0" w:color="auto"/>
              </w:divBdr>
            </w:div>
          </w:divsChild>
        </w:div>
        <w:div w:id="746876920">
          <w:marLeft w:val="60"/>
          <w:marRight w:val="60"/>
          <w:marTop w:val="100"/>
          <w:marBottom w:val="100"/>
          <w:divBdr>
            <w:top w:val="none" w:sz="0" w:space="0" w:color="auto"/>
            <w:left w:val="none" w:sz="0" w:space="0" w:color="auto"/>
            <w:bottom w:val="none" w:sz="0" w:space="0" w:color="auto"/>
            <w:right w:val="none" w:sz="0" w:space="0" w:color="auto"/>
          </w:divBdr>
          <w:divsChild>
            <w:div w:id="802892704">
              <w:marLeft w:val="0"/>
              <w:marRight w:val="0"/>
              <w:marTop w:val="0"/>
              <w:marBottom w:val="0"/>
              <w:divBdr>
                <w:top w:val="none" w:sz="0" w:space="0" w:color="auto"/>
                <w:left w:val="none" w:sz="0" w:space="0" w:color="auto"/>
                <w:bottom w:val="none" w:sz="0" w:space="0" w:color="auto"/>
                <w:right w:val="none" w:sz="0" w:space="0" w:color="auto"/>
              </w:divBdr>
            </w:div>
          </w:divsChild>
        </w:div>
        <w:div w:id="1772044369">
          <w:marLeft w:val="60"/>
          <w:marRight w:val="60"/>
          <w:marTop w:val="100"/>
          <w:marBottom w:val="100"/>
          <w:divBdr>
            <w:top w:val="none" w:sz="0" w:space="0" w:color="auto"/>
            <w:left w:val="none" w:sz="0" w:space="0" w:color="auto"/>
            <w:bottom w:val="none" w:sz="0" w:space="0" w:color="auto"/>
            <w:right w:val="none" w:sz="0" w:space="0" w:color="auto"/>
          </w:divBdr>
          <w:divsChild>
            <w:div w:id="502479021">
              <w:marLeft w:val="0"/>
              <w:marRight w:val="0"/>
              <w:marTop w:val="0"/>
              <w:marBottom w:val="0"/>
              <w:divBdr>
                <w:top w:val="none" w:sz="0" w:space="0" w:color="auto"/>
                <w:left w:val="none" w:sz="0" w:space="0" w:color="auto"/>
                <w:bottom w:val="none" w:sz="0" w:space="0" w:color="auto"/>
                <w:right w:val="none" w:sz="0" w:space="0" w:color="auto"/>
              </w:divBdr>
            </w:div>
          </w:divsChild>
        </w:div>
        <w:div w:id="1195338911">
          <w:marLeft w:val="60"/>
          <w:marRight w:val="60"/>
          <w:marTop w:val="100"/>
          <w:marBottom w:val="100"/>
          <w:divBdr>
            <w:top w:val="none" w:sz="0" w:space="0" w:color="auto"/>
            <w:left w:val="none" w:sz="0" w:space="0" w:color="auto"/>
            <w:bottom w:val="none" w:sz="0" w:space="0" w:color="auto"/>
            <w:right w:val="none" w:sz="0" w:space="0" w:color="auto"/>
          </w:divBdr>
          <w:divsChild>
            <w:div w:id="1950233135">
              <w:marLeft w:val="0"/>
              <w:marRight w:val="0"/>
              <w:marTop w:val="0"/>
              <w:marBottom w:val="0"/>
              <w:divBdr>
                <w:top w:val="none" w:sz="0" w:space="0" w:color="auto"/>
                <w:left w:val="none" w:sz="0" w:space="0" w:color="auto"/>
                <w:bottom w:val="none" w:sz="0" w:space="0" w:color="auto"/>
                <w:right w:val="none" w:sz="0" w:space="0" w:color="auto"/>
              </w:divBdr>
            </w:div>
          </w:divsChild>
        </w:div>
        <w:div w:id="927157649">
          <w:marLeft w:val="60"/>
          <w:marRight w:val="60"/>
          <w:marTop w:val="100"/>
          <w:marBottom w:val="100"/>
          <w:divBdr>
            <w:top w:val="none" w:sz="0" w:space="0" w:color="auto"/>
            <w:left w:val="none" w:sz="0" w:space="0" w:color="auto"/>
            <w:bottom w:val="none" w:sz="0" w:space="0" w:color="auto"/>
            <w:right w:val="none" w:sz="0" w:space="0" w:color="auto"/>
          </w:divBdr>
        </w:div>
        <w:div w:id="1916085521">
          <w:marLeft w:val="60"/>
          <w:marRight w:val="60"/>
          <w:marTop w:val="100"/>
          <w:marBottom w:val="100"/>
          <w:divBdr>
            <w:top w:val="none" w:sz="0" w:space="0" w:color="auto"/>
            <w:left w:val="none" w:sz="0" w:space="0" w:color="auto"/>
            <w:bottom w:val="none" w:sz="0" w:space="0" w:color="auto"/>
            <w:right w:val="none" w:sz="0" w:space="0" w:color="auto"/>
          </w:divBdr>
          <w:divsChild>
            <w:div w:id="1374575629">
              <w:marLeft w:val="0"/>
              <w:marRight w:val="0"/>
              <w:marTop w:val="0"/>
              <w:marBottom w:val="0"/>
              <w:divBdr>
                <w:top w:val="none" w:sz="0" w:space="0" w:color="auto"/>
                <w:left w:val="none" w:sz="0" w:space="0" w:color="auto"/>
                <w:bottom w:val="none" w:sz="0" w:space="0" w:color="auto"/>
                <w:right w:val="none" w:sz="0" w:space="0" w:color="auto"/>
              </w:divBdr>
            </w:div>
          </w:divsChild>
        </w:div>
        <w:div w:id="333722454">
          <w:marLeft w:val="60"/>
          <w:marRight w:val="60"/>
          <w:marTop w:val="100"/>
          <w:marBottom w:val="100"/>
          <w:divBdr>
            <w:top w:val="none" w:sz="0" w:space="0" w:color="auto"/>
            <w:left w:val="none" w:sz="0" w:space="0" w:color="auto"/>
            <w:bottom w:val="none" w:sz="0" w:space="0" w:color="auto"/>
            <w:right w:val="none" w:sz="0" w:space="0" w:color="auto"/>
          </w:divBdr>
        </w:div>
      </w:divsChild>
    </w:div>
    <w:div w:id="1261335753">
      <w:bodyDiv w:val="1"/>
      <w:marLeft w:val="0"/>
      <w:marRight w:val="0"/>
      <w:marTop w:val="0"/>
      <w:marBottom w:val="0"/>
      <w:divBdr>
        <w:top w:val="none" w:sz="0" w:space="0" w:color="auto"/>
        <w:left w:val="none" w:sz="0" w:space="0" w:color="auto"/>
        <w:bottom w:val="none" w:sz="0" w:space="0" w:color="auto"/>
        <w:right w:val="none" w:sz="0" w:space="0" w:color="auto"/>
      </w:divBdr>
    </w:div>
    <w:div w:id="1346053090">
      <w:bodyDiv w:val="1"/>
      <w:marLeft w:val="0"/>
      <w:marRight w:val="0"/>
      <w:marTop w:val="0"/>
      <w:marBottom w:val="0"/>
      <w:divBdr>
        <w:top w:val="none" w:sz="0" w:space="0" w:color="auto"/>
        <w:left w:val="none" w:sz="0" w:space="0" w:color="auto"/>
        <w:bottom w:val="none" w:sz="0" w:space="0" w:color="auto"/>
        <w:right w:val="none" w:sz="0" w:space="0" w:color="auto"/>
      </w:divBdr>
    </w:div>
    <w:div w:id="1349410761">
      <w:bodyDiv w:val="1"/>
      <w:marLeft w:val="0"/>
      <w:marRight w:val="0"/>
      <w:marTop w:val="0"/>
      <w:marBottom w:val="0"/>
      <w:divBdr>
        <w:top w:val="none" w:sz="0" w:space="0" w:color="auto"/>
        <w:left w:val="none" w:sz="0" w:space="0" w:color="auto"/>
        <w:bottom w:val="none" w:sz="0" w:space="0" w:color="auto"/>
        <w:right w:val="none" w:sz="0" w:space="0" w:color="auto"/>
      </w:divBdr>
    </w:div>
    <w:div w:id="1385519377">
      <w:bodyDiv w:val="1"/>
      <w:marLeft w:val="0"/>
      <w:marRight w:val="0"/>
      <w:marTop w:val="0"/>
      <w:marBottom w:val="0"/>
      <w:divBdr>
        <w:top w:val="none" w:sz="0" w:space="0" w:color="auto"/>
        <w:left w:val="none" w:sz="0" w:space="0" w:color="auto"/>
        <w:bottom w:val="none" w:sz="0" w:space="0" w:color="auto"/>
        <w:right w:val="none" w:sz="0" w:space="0" w:color="auto"/>
      </w:divBdr>
    </w:div>
    <w:div w:id="1411386126">
      <w:bodyDiv w:val="1"/>
      <w:marLeft w:val="0"/>
      <w:marRight w:val="0"/>
      <w:marTop w:val="0"/>
      <w:marBottom w:val="0"/>
      <w:divBdr>
        <w:top w:val="none" w:sz="0" w:space="0" w:color="auto"/>
        <w:left w:val="none" w:sz="0" w:space="0" w:color="auto"/>
        <w:bottom w:val="none" w:sz="0" w:space="0" w:color="auto"/>
        <w:right w:val="none" w:sz="0" w:space="0" w:color="auto"/>
      </w:divBdr>
    </w:div>
    <w:div w:id="1508984749">
      <w:bodyDiv w:val="1"/>
      <w:marLeft w:val="0"/>
      <w:marRight w:val="0"/>
      <w:marTop w:val="0"/>
      <w:marBottom w:val="0"/>
      <w:divBdr>
        <w:top w:val="none" w:sz="0" w:space="0" w:color="auto"/>
        <w:left w:val="none" w:sz="0" w:space="0" w:color="auto"/>
        <w:bottom w:val="none" w:sz="0" w:space="0" w:color="auto"/>
        <w:right w:val="none" w:sz="0" w:space="0" w:color="auto"/>
      </w:divBdr>
    </w:div>
    <w:div w:id="1549798219">
      <w:bodyDiv w:val="1"/>
      <w:marLeft w:val="0"/>
      <w:marRight w:val="0"/>
      <w:marTop w:val="0"/>
      <w:marBottom w:val="0"/>
      <w:divBdr>
        <w:top w:val="none" w:sz="0" w:space="0" w:color="auto"/>
        <w:left w:val="none" w:sz="0" w:space="0" w:color="auto"/>
        <w:bottom w:val="none" w:sz="0" w:space="0" w:color="auto"/>
        <w:right w:val="none" w:sz="0" w:space="0" w:color="auto"/>
      </w:divBdr>
    </w:div>
    <w:div w:id="1583491496">
      <w:bodyDiv w:val="1"/>
      <w:marLeft w:val="0"/>
      <w:marRight w:val="0"/>
      <w:marTop w:val="0"/>
      <w:marBottom w:val="0"/>
      <w:divBdr>
        <w:top w:val="none" w:sz="0" w:space="0" w:color="auto"/>
        <w:left w:val="none" w:sz="0" w:space="0" w:color="auto"/>
        <w:bottom w:val="none" w:sz="0" w:space="0" w:color="auto"/>
        <w:right w:val="none" w:sz="0" w:space="0" w:color="auto"/>
      </w:divBdr>
    </w:div>
    <w:div w:id="1632440525">
      <w:bodyDiv w:val="1"/>
      <w:marLeft w:val="0"/>
      <w:marRight w:val="0"/>
      <w:marTop w:val="0"/>
      <w:marBottom w:val="0"/>
      <w:divBdr>
        <w:top w:val="none" w:sz="0" w:space="0" w:color="auto"/>
        <w:left w:val="none" w:sz="0" w:space="0" w:color="auto"/>
        <w:bottom w:val="none" w:sz="0" w:space="0" w:color="auto"/>
        <w:right w:val="none" w:sz="0" w:space="0" w:color="auto"/>
      </w:divBdr>
      <w:divsChild>
        <w:div w:id="2004506769">
          <w:marLeft w:val="60"/>
          <w:marRight w:val="60"/>
          <w:marTop w:val="100"/>
          <w:marBottom w:val="100"/>
          <w:divBdr>
            <w:top w:val="none" w:sz="0" w:space="0" w:color="auto"/>
            <w:left w:val="none" w:sz="0" w:space="0" w:color="auto"/>
            <w:bottom w:val="none" w:sz="0" w:space="0" w:color="auto"/>
            <w:right w:val="none" w:sz="0" w:space="0" w:color="auto"/>
          </w:divBdr>
        </w:div>
      </w:divsChild>
    </w:div>
    <w:div w:id="1665159926">
      <w:bodyDiv w:val="1"/>
      <w:marLeft w:val="0"/>
      <w:marRight w:val="0"/>
      <w:marTop w:val="0"/>
      <w:marBottom w:val="0"/>
      <w:divBdr>
        <w:top w:val="none" w:sz="0" w:space="0" w:color="auto"/>
        <w:left w:val="none" w:sz="0" w:space="0" w:color="auto"/>
        <w:bottom w:val="none" w:sz="0" w:space="0" w:color="auto"/>
        <w:right w:val="none" w:sz="0" w:space="0" w:color="auto"/>
      </w:divBdr>
    </w:div>
    <w:div w:id="1667516654">
      <w:bodyDiv w:val="1"/>
      <w:marLeft w:val="0"/>
      <w:marRight w:val="0"/>
      <w:marTop w:val="0"/>
      <w:marBottom w:val="0"/>
      <w:divBdr>
        <w:top w:val="none" w:sz="0" w:space="0" w:color="auto"/>
        <w:left w:val="none" w:sz="0" w:space="0" w:color="auto"/>
        <w:bottom w:val="none" w:sz="0" w:space="0" w:color="auto"/>
        <w:right w:val="none" w:sz="0" w:space="0" w:color="auto"/>
      </w:divBdr>
    </w:div>
    <w:div w:id="1807237425">
      <w:bodyDiv w:val="1"/>
      <w:marLeft w:val="0"/>
      <w:marRight w:val="0"/>
      <w:marTop w:val="0"/>
      <w:marBottom w:val="0"/>
      <w:divBdr>
        <w:top w:val="none" w:sz="0" w:space="0" w:color="auto"/>
        <w:left w:val="none" w:sz="0" w:space="0" w:color="auto"/>
        <w:bottom w:val="none" w:sz="0" w:space="0" w:color="auto"/>
        <w:right w:val="none" w:sz="0" w:space="0" w:color="auto"/>
      </w:divBdr>
    </w:div>
    <w:div w:id="1869828462">
      <w:bodyDiv w:val="1"/>
      <w:marLeft w:val="0"/>
      <w:marRight w:val="0"/>
      <w:marTop w:val="0"/>
      <w:marBottom w:val="0"/>
      <w:divBdr>
        <w:top w:val="none" w:sz="0" w:space="0" w:color="auto"/>
        <w:left w:val="none" w:sz="0" w:space="0" w:color="auto"/>
        <w:bottom w:val="none" w:sz="0" w:space="0" w:color="auto"/>
        <w:right w:val="none" w:sz="0" w:space="0" w:color="auto"/>
      </w:divBdr>
    </w:div>
    <w:div w:id="1888181401">
      <w:bodyDiv w:val="1"/>
      <w:marLeft w:val="0"/>
      <w:marRight w:val="0"/>
      <w:marTop w:val="0"/>
      <w:marBottom w:val="0"/>
      <w:divBdr>
        <w:top w:val="none" w:sz="0" w:space="0" w:color="auto"/>
        <w:left w:val="none" w:sz="0" w:space="0" w:color="auto"/>
        <w:bottom w:val="none" w:sz="0" w:space="0" w:color="auto"/>
        <w:right w:val="none" w:sz="0" w:space="0" w:color="auto"/>
      </w:divBdr>
    </w:div>
    <w:div w:id="1943418664">
      <w:bodyDiv w:val="1"/>
      <w:marLeft w:val="0"/>
      <w:marRight w:val="0"/>
      <w:marTop w:val="0"/>
      <w:marBottom w:val="0"/>
      <w:divBdr>
        <w:top w:val="none" w:sz="0" w:space="0" w:color="auto"/>
        <w:left w:val="none" w:sz="0" w:space="0" w:color="auto"/>
        <w:bottom w:val="none" w:sz="0" w:space="0" w:color="auto"/>
        <w:right w:val="none" w:sz="0" w:space="0" w:color="auto"/>
      </w:divBdr>
    </w:div>
    <w:div w:id="1953704109">
      <w:bodyDiv w:val="1"/>
      <w:marLeft w:val="0"/>
      <w:marRight w:val="0"/>
      <w:marTop w:val="0"/>
      <w:marBottom w:val="0"/>
      <w:divBdr>
        <w:top w:val="none" w:sz="0" w:space="0" w:color="auto"/>
        <w:left w:val="none" w:sz="0" w:space="0" w:color="auto"/>
        <w:bottom w:val="none" w:sz="0" w:space="0" w:color="auto"/>
        <w:right w:val="none" w:sz="0" w:space="0" w:color="auto"/>
      </w:divBdr>
    </w:div>
    <w:div w:id="1976794591">
      <w:bodyDiv w:val="1"/>
      <w:marLeft w:val="0"/>
      <w:marRight w:val="0"/>
      <w:marTop w:val="0"/>
      <w:marBottom w:val="0"/>
      <w:divBdr>
        <w:top w:val="none" w:sz="0" w:space="0" w:color="auto"/>
        <w:left w:val="none" w:sz="0" w:space="0" w:color="auto"/>
        <w:bottom w:val="none" w:sz="0" w:space="0" w:color="auto"/>
        <w:right w:val="none" w:sz="0" w:space="0" w:color="auto"/>
      </w:divBdr>
    </w:div>
    <w:div w:id="2035570328">
      <w:bodyDiv w:val="1"/>
      <w:marLeft w:val="0"/>
      <w:marRight w:val="0"/>
      <w:marTop w:val="0"/>
      <w:marBottom w:val="0"/>
      <w:divBdr>
        <w:top w:val="none" w:sz="0" w:space="0" w:color="auto"/>
        <w:left w:val="none" w:sz="0" w:space="0" w:color="auto"/>
        <w:bottom w:val="none" w:sz="0" w:space="0" w:color="auto"/>
        <w:right w:val="none" w:sz="0" w:space="0" w:color="auto"/>
      </w:divBdr>
    </w:div>
    <w:div w:id="2035842026">
      <w:bodyDiv w:val="1"/>
      <w:marLeft w:val="0"/>
      <w:marRight w:val="0"/>
      <w:marTop w:val="0"/>
      <w:marBottom w:val="0"/>
      <w:divBdr>
        <w:top w:val="none" w:sz="0" w:space="0" w:color="auto"/>
        <w:left w:val="none" w:sz="0" w:space="0" w:color="auto"/>
        <w:bottom w:val="none" w:sz="0" w:space="0" w:color="auto"/>
        <w:right w:val="none" w:sz="0" w:space="0" w:color="auto"/>
      </w:divBdr>
    </w:div>
    <w:div w:id="20492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372/?frame=8" TargetMode="External"/><Relationship Id="rId13" Type="http://schemas.openxmlformats.org/officeDocument/2006/relationships/hyperlink" Target="consultantplus://offline/ref=1CA881BA0F27CEE7879E46D6E22528DD5C9DEC58E83D5D8DD57BDB124DE76D61A8D6D59981BA39DB141ED8BA4BBFFAB93F96D8CB7FvAtEF" TargetMode="External"/><Relationship Id="rId18" Type="http://schemas.openxmlformats.org/officeDocument/2006/relationships/hyperlink" Target="http://www.consultant.ru/document/cons_doc_LAW_161066/?dst=100013" TargetMode="External"/><Relationship Id="rId26" Type="http://schemas.openxmlformats.org/officeDocument/2006/relationships/hyperlink" Target="http://www.consultant.ru/document/cons_doc_LAW_148199/?dst=100008" TargetMode="External"/><Relationship Id="rId3" Type="http://schemas.openxmlformats.org/officeDocument/2006/relationships/styles" Target="styles.xml"/><Relationship Id="rId21" Type="http://schemas.openxmlformats.org/officeDocument/2006/relationships/hyperlink" Target="https://login.consultant.ru/link/?rnd=6162DA7EBC351C191056BC0162B382EF&amp;req=doc&amp;base=LAW&amp;n=353551&amp;dst=570&amp;fld=134&amp;date=19.08.2020" TargetMode="External"/><Relationship Id="rId7" Type="http://schemas.openxmlformats.org/officeDocument/2006/relationships/hyperlink" Target="https://login.consultant.ru/link/?rnd=6162DA7EBC351C191056BC0162B382EF&amp;req=doc&amp;base=LAW&amp;n=353551&amp;dst=101417&amp;fld=134&amp;date=19.08.2020" TargetMode="External"/><Relationship Id="rId12" Type="http://schemas.openxmlformats.org/officeDocument/2006/relationships/hyperlink" Target="https://login.consultant.ru/link/?rnd=6162DA7EBC351C191056BC0162B382EF&amp;req=doc&amp;base=LAW&amp;n=353551&amp;dst=1606&amp;fld=134&amp;date=19.08.2020" TargetMode="External"/><Relationship Id="rId17" Type="http://schemas.openxmlformats.org/officeDocument/2006/relationships/hyperlink" Target="http://www.consultant.ru/document/cons_doc_LAW_150372/?frame=6" TargetMode="External"/><Relationship Id="rId25" Type="http://schemas.openxmlformats.org/officeDocument/2006/relationships/hyperlink" Target="http://www.consultant.ru/document/cons_doc_LAW_150372/?frame=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6162DA7EBC351C191056BC0162B382EF&amp;req=doc&amp;base=LAW&amp;n=353683&amp;dst=100013&amp;fld=134&amp;REFFIELD=134&amp;REFDST=1572&amp;REFDOC=353551&amp;REFBASE=LAW&amp;stat=refcode%3D16876%3Bdstident%3D100013%3Bindex%3D1297&amp;date=19.08.2020" TargetMode="External"/><Relationship Id="rId20" Type="http://schemas.openxmlformats.org/officeDocument/2006/relationships/hyperlink" Target="https://login.consultant.ru/link/?rnd=6162DA7EBC351C191056BC0162B382EF&amp;req=doc&amp;base=LAW&amp;n=353551&amp;dst=525&amp;fld=134&amp;date=19.08.2020" TargetMode="External"/><Relationship Id="rId29" Type="http://schemas.openxmlformats.org/officeDocument/2006/relationships/hyperlink" Target="http://www.consultant.ru/document/cons_doc_LAW_157258/?dst=100013" TargetMode="External"/><Relationship Id="rId1" Type="http://schemas.openxmlformats.org/officeDocument/2006/relationships/customXml" Target="../customXml/item1.xml"/><Relationship Id="rId6" Type="http://schemas.openxmlformats.org/officeDocument/2006/relationships/hyperlink" Target="https://login.consultant.ru/link/?rnd=6162DA7EBC351C191056BC0162B382EF&amp;req=doc&amp;base=LAW&amp;n=353551&amp;dst=101417&amp;fld=134&amp;date=19.08.2020" TargetMode="External"/><Relationship Id="rId11" Type="http://schemas.openxmlformats.org/officeDocument/2006/relationships/hyperlink" Target="https://login.consultant.ru/link/?rnd=6162DA7EBC351C191056BC0162B382EF&amp;req=doc&amp;base=LAW&amp;n=353551&amp;dst=1606&amp;fld=134&amp;date=19.08.2020" TargetMode="External"/><Relationship Id="rId24" Type="http://schemas.openxmlformats.org/officeDocument/2006/relationships/hyperlink" Target="https://login.consultant.ru/link/?rnd=6162DA7EBC351C191056BC0162B382EF&amp;req=doc&amp;base=LAW&amp;n=353375&amp;dst=100013&amp;fld=134&amp;REFFIELD=134&amp;REFDST=1582&amp;REFDOC=353551&amp;REFBASE=LAW&amp;stat=refcode%3D16876%3Bdstident%3D100013%3Bindex%3D1321&amp;date=19.08.20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6162DA7EBC351C191056BC0162B382EF&amp;req=doc&amp;base=LAW&amp;n=349147&amp;REFFIELD=134&amp;REFDST=1572&amp;REFDOC=353551&amp;REFBASE=LAW&amp;stat=refcode%3D16876%3Bindex%3D1297&amp;date=19.08.2020" TargetMode="External"/><Relationship Id="rId23" Type="http://schemas.openxmlformats.org/officeDocument/2006/relationships/hyperlink" Target="https://login.consultant.ru/link/?rnd=6162DA7EBC351C191056BC0162B382EF&amp;req=doc&amp;base=LAW&amp;n=353683&amp;dst=100013&amp;fld=134&amp;REFFIELD=134&amp;REFDST=1581&amp;REFDOC=353551&amp;REFBASE=LAW&amp;stat=refcode%3D16876%3Bdstident%3D100013%3Bindex%3D1318&amp;date=19.08.2020" TargetMode="External"/><Relationship Id="rId28" Type="http://schemas.openxmlformats.org/officeDocument/2006/relationships/hyperlink" Target="http://www.consultant.ru/document/cons_doc_LAW_166052/" TargetMode="External"/><Relationship Id="rId10" Type="http://schemas.openxmlformats.org/officeDocument/2006/relationships/hyperlink" Target="https://login.consultant.ru/link/?rnd=6162DA7EBC351C191056BC0162B382EF&amp;req=doc&amp;base=LAW&amp;n=358821&amp;REFFIELD=134&amp;REFDST=1554&amp;REFDOC=353551&amp;REFBASE=LAW&amp;stat=refcode%3D16876%3Bindex%3D1252&amp;date=19.08.2020" TargetMode="External"/><Relationship Id="rId19" Type="http://schemas.openxmlformats.org/officeDocument/2006/relationships/hyperlink" Target="https://login.consultant.ru/link/?rnd=6162DA7EBC351C191056BC0162B382EF&amp;req=doc&amp;base=LAW&amp;n=353551&amp;dst=1603&amp;fld=134&amp;date=19.08.2020"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nsultant.ru/document/cons_doc_LAW_150372/?frame=8" TargetMode="External"/><Relationship Id="rId14" Type="http://schemas.openxmlformats.org/officeDocument/2006/relationships/hyperlink" Target="https://login.consultant.ru/link/?rnd=6162DA7EBC351C191056BC0162B382EF&amp;req=doc&amp;base=LAW&amp;n=353551&amp;dst=525&amp;fld=134&amp;date=19.08.2020" TargetMode="External"/><Relationship Id="rId22" Type="http://schemas.openxmlformats.org/officeDocument/2006/relationships/hyperlink" Target="https://login.consultant.ru/link/?q=B7E00D0051E8173C5E598BBB885A40911A6B9717EB6353776D604C38DB2F67187AE5E2C6CC2DF727F807AEF78EB10015BC35CAA4A77FFF30CFECB552082D5CD3C4F3460B06BD7CFB5D38CD5D5A4258079B32770E118471FF710014E24FA7329DDC5ABBA7D3BDA7EACE55AA831F64598EA43D2FC9D48819P9S8L&amp;date=25.04.2019&amp;rnd=345B9C9BF0716E939EE6526A1DC948AC" TargetMode="External"/><Relationship Id="rId27" Type="http://schemas.openxmlformats.org/officeDocument/2006/relationships/hyperlink" Target="https://login.consultant.ru/link/?rnd=6162DA7EBC351C191056BC0162B382EF&amp;req=doc&amp;base=LAW&amp;n=353551&amp;dst=101417&amp;fld=134&amp;date=19.08.2020" TargetMode="External"/><Relationship Id="rId30" Type="http://schemas.openxmlformats.org/officeDocument/2006/relationships/hyperlink" Target="http://www.consultant.ru/document/cons_doc_LAW_150372/?fram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10DD-8F85-4D66-862B-88BA8A7D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9548</Words>
  <Characters>54428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Таня</dc:creator>
  <cp:keywords/>
  <dc:description/>
  <cp:lastModifiedBy>Чемерис Таня</cp:lastModifiedBy>
  <cp:revision>6</cp:revision>
  <cp:lastPrinted>2022-03-16T08:14:00Z</cp:lastPrinted>
  <dcterms:created xsi:type="dcterms:W3CDTF">2022-03-11T11:29:00Z</dcterms:created>
  <dcterms:modified xsi:type="dcterms:W3CDTF">2022-03-16T08:24:00Z</dcterms:modified>
</cp:coreProperties>
</file>